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4DEC" w14:textId="65246B9A" w:rsidR="0093594D" w:rsidRDefault="0093594D" w:rsidP="00C318EB">
      <w:pPr>
        <w:spacing w:after="0" w:line="240" w:lineRule="auto"/>
        <w:rPr>
          <w:rFonts w:ascii="Arial" w:hAnsi="Arial" w:cs="Arial"/>
          <w:b/>
          <w:bCs/>
          <w:sz w:val="24"/>
          <w:szCs w:val="24"/>
        </w:rPr>
      </w:pPr>
      <w:r w:rsidRPr="00A152D7">
        <w:rPr>
          <w:rFonts w:ascii="Arial" w:hAnsi="Arial" w:cs="Arial"/>
          <w:b/>
          <w:bCs/>
          <w:sz w:val="24"/>
          <w:szCs w:val="24"/>
        </w:rPr>
        <w:t xml:space="preserve">BRA Bulletin – </w:t>
      </w:r>
      <w:r w:rsidR="00A16737">
        <w:rPr>
          <w:rFonts w:ascii="Arial" w:hAnsi="Arial" w:cs="Arial"/>
          <w:b/>
          <w:bCs/>
          <w:sz w:val="24"/>
          <w:szCs w:val="24"/>
        </w:rPr>
        <w:t>Thursday 8</w:t>
      </w:r>
      <w:r w:rsidRPr="00A152D7">
        <w:rPr>
          <w:rFonts w:ascii="Arial" w:hAnsi="Arial" w:cs="Arial"/>
          <w:b/>
          <w:bCs/>
          <w:sz w:val="24"/>
          <w:szCs w:val="24"/>
          <w:vertAlign w:val="superscript"/>
        </w:rPr>
        <w:t>th</w:t>
      </w:r>
      <w:r w:rsidRPr="00A152D7">
        <w:rPr>
          <w:rFonts w:ascii="Arial" w:hAnsi="Arial" w:cs="Arial"/>
          <w:b/>
          <w:bCs/>
          <w:sz w:val="24"/>
          <w:szCs w:val="24"/>
        </w:rPr>
        <w:t xml:space="preserve"> Dec</w:t>
      </w:r>
      <w:r w:rsidR="00F80220">
        <w:rPr>
          <w:rFonts w:ascii="Arial" w:hAnsi="Arial" w:cs="Arial"/>
          <w:b/>
          <w:bCs/>
          <w:sz w:val="24"/>
          <w:szCs w:val="24"/>
        </w:rPr>
        <w:t>ember</w:t>
      </w:r>
      <w:r w:rsidRPr="00A152D7">
        <w:rPr>
          <w:rFonts w:ascii="Arial" w:hAnsi="Arial" w:cs="Arial"/>
          <w:b/>
          <w:bCs/>
          <w:sz w:val="24"/>
          <w:szCs w:val="24"/>
        </w:rPr>
        <w:t xml:space="preserve"> 2022</w:t>
      </w:r>
    </w:p>
    <w:p w14:paraId="036B7E12" w14:textId="77777777" w:rsidR="00C318EB" w:rsidRPr="00A152D7" w:rsidRDefault="00C318EB" w:rsidP="00C318EB">
      <w:pPr>
        <w:spacing w:after="0" w:line="240" w:lineRule="auto"/>
        <w:rPr>
          <w:rFonts w:ascii="Arial" w:hAnsi="Arial" w:cs="Arial"/>
          <w:b/>
          <w:bCs/>
          <w:sz w:val="24"/>
          <w:szCs w:val="24"/>
        </w:rPr>
      </w:pPr>
    </w:p>
    <w:p w14:paraId="314015C7" w14:textId="4DD01922" w:rsidR="001E362B" w:rsidRDefault="001E362B" w:rsidP="00C318EB">
      <w:pPr>
        <w:spacing w:after="0" w:line="240" w:lineRule="auto"/>
        <w:rPr>
          <w:rFonts w:ascii="Arial" w:hAnsi="Arial" w:cs="Arial"/>
          <w:sz w:val="24"/>
          <w:szCs w:val="24"/>
        </w:rPr>
      </w:pPr>
      <w:r>
        <w:rPr>
          <w:rFonts w:ascii="Arial" w:hAnsi="Arial" w:cs="Arial"/>
          <w:sz w:val="24"/>
          <w:szCs w:val="24"/>
        </w:rPr>
        <w:t>Dear Member</w:t>
      </w:r>
    </w:p>
    <w:p w14:paraId="436107B7" w14:textId="77777777" w:rsidR="00C318EB" w:rsidRDefault="00C318EB" w:rsidP="00C318EB">
      <w:pPr>
        <w:spacing w:after="0" w:line="240" w:lineRule="auto"/>
        <w:rPr>
          <w:rFonts w:ascii="Arial" w:hAnsi="Arial" w:cs="Arial"/>
          <w:sz w:val="24"/>
          <w:szCs w:val="24"/>
        </w:rPr>
      </w:pPr>
    </w:p>
    <w:p w14:paraId="70E9B131" w14:textId="7C71D390" w:rsidR="001E362B" w:rsidRDefault="001E362B" w:rsidP="00C318EB">
      <w:pPr>
        <w:spacing w:after="0" w:line="240" w:lineRule="auto"/>
        <w:rPr>
          <w:rFonts w:ascii="Arial" w:hAnsi="Arial" w:cs="Arial"/>
          <w:sz w:val="24"/>
          <w:szCs w:val="24"/>
        </w:rPr>
      </w:pPr>
      <w:r>
        <w:rPr>
          <w:rFonts w:ascii="Arial" w:hAnsi="Arial" w:cs="Arial"/>
          <w:sz w:val="24"/>
          <w:szCs w:val="24"/>
        </w:rPr>
        <w:t xml:space="preserve">A number of important issues have arisen recently, which your committee feels members should be aware of. </w:t>
      </w:r>
    </w:p>
    <w:p w14:paraId="35CE4495" w14:textId="77777777" w:rsidR="00C318EB" w:rsidRDefault="00C318EB" w:rsidP="00C318EB">
      <w:pPr>
        <w:spacing w:after="0" w:line="240" w:lineRule="auto"/>
        <w:rPr>
          <w:rFonts w:ascii="Arial" w:hAnsi="Arial" w:cs="Arial"/>
          <w:sz w:val="24"/>
          <w:szCs w:val="24"/>
        </w:rPr>
      </w:pPr>
    </w:p>
    <w:p w14:paraId="55D9F0E8" w14:textId="037E5906" w:rsidR="0093594D" w:rsidRDefault="0093594D" w:rsidP="00C318EB">
      <w:pPr>
        <w:spacing w:after="0" w:line="240" w:lineRule="auto"/>
        <w:rPr>
          <w:rFonts w:ascii="Arial" w:hAnsi="Arial" w:cs="Arial"/>
          <w:b/>
          <w:bCs/>
          <w:sz w:val="24"/>
          <w:szCs w:val="24"/>
          <w:u w:val="single"/>
        </w:rPr>
      </w:pPr>
      <w:r w:rsidRPr="00A37F0D">
        <w:rPr>
          <w:rFonts w:ascii="Arial" w:hAnsi="Arial" w:cs="Arial"/>
          <w:b/>
          <w:bCs/>
          <w:sz w:val="24"/>
          <w:szCs w:val="24"/>
          <w:u w:val="single"/>
        </w:rPr>
        <w:t>Local Plan</w:t>
      </w:r>
      <w:r w:rsidR="00B01FAA" w:rsidRPr="00A37F0D">
        <w:rPr>
          <w:rFonts w:ascii="Arial" w:hAnsi="Arial" w:cs="Arial"/>
          <w:b/>
          <w:bCs/>
          <w:sz w:val="24"/>
          <w:szCs w:val="24"/>
          <w:u w:val="single"/>
        </w:rPr>
        <w:t xml:space="preserve"> (LP) 2023 -38</w:t>
      </w:r>
    </w:p>
    <w:p w14:paraId="2129F04E" w14:textId="77777777" w:rsidR="00CA093D" w:rsidRPr="00A37F0D" w:rsidRDefault="00CA093D" w:rsidP="00C318EB">
      <w:pPr>
        <w:spacing w:after="0" w:line="240" w:lineRule="auto"/>
        <w:rPr>
          <w:rFonts w:ascii="Arial" w:hAnsi="Arial" w:cs="Arial"/>
          <w:b/>
          <w:bCs/>
          <w:sz w:val="24"/>
          <w:szCs w:val="24"/>
          <w:u w:val="single"/>
        </w:rPr>
      </w:pPr>
    </w:p>
    <w:p w14:paraId="324C3939" w14:textId="3D31025C" w:rsidR="0093594D" w:rsidRDefault="00B01FAA" w:rsidP="00C318EB">
      <w:pPr>
        <w:spacing w:after="0" w:line="240" w:lineRule="auto"/>
        <w:rPr>
          <w:rFonts w:ascii="Arial" w:hAnsi="Arial" w:cs="Arial"/>
          <w:sz w:val="24"/>
          <w:szCs w:val="24"/>
        </w:rPr>
      </w:pPr>
      <w:r w:rsidRPr="006E6242">
        <w:rPr>
          <w:rFonts w:ascii="Arial" w:hAnsi="Arial" w:cs="Arial"/>
          <w:sz w:val="24"/>
          <w:szCs w:val="24"/>
        </w:rPr>
        <w:t>Members will recall much of 2022, including the BRA AGM in April</w:t>
      </w:r>
      <w:r w:rsidR="006E6242">
        <w:rPr>
          <w:rFonts w:ascii="Arial" w:hAnsi="Arial" w:cs="Arial"/>
          <w:sz w:val="24"/>
          <w:szCs w:val="24"/>
        </w:rPr>
        <w:t xml:space="preserve">, </w:t>
      </w:r>
      <w:r w:rsidRPr="006E6242">
        <w:rPr>
          <w:rFonts w:ascii="Arial" w:hAnsi="Arial" w:cs="Arial"/>
          <w:sz w:val="24"/>
          <w:szCs w:val="24"/>
        </w:rPr>
        <w:t>was</w:t>
      </w:r>
      <w:r w:rsidR="000A38B0">
        <w:rPr>
          <w:rFonts w:ascii="Arial" w:hAnsi="Arial" w:cs="Arial"/>
          <w:sz w:val="24"/>
          <w:szCs w:val="24"/>
        </w:rPr>
        <w:t xml:space="preserve"> taken up </w:t>
      </w:r>
      <w:r w:rsidRPr="006E6242">
        <w:rPr>
          <w:rFonts w:ascii="Arial" w:hAnsi="Arial" w:cs="Arial"/>
          <w:sz w:val="24"/>
          <w:szCs w:val="24"/>
        </w:rPr>
        <w:t>debating a draft of the LP which proposed 1100 houses for Backwell (600 on the Grove Farm area and 500 East of Backwell in the Green Belt bordering Backwell School Playing Fields. BRA carried out a straw poll in March</w:t>
      </w:r>
      <w:r w:rsidR="000A38B0">
        <w:rPr>
          <w:rFonts w:ascii="Arial" w:hAnsi="Arial" w:cs="Arial"/>
          <w:sz w:val="24"/>
          <w:szCs w:val="24"/>
        </w:rPr>
        <w:t xml:space="preserve"> </w:t>
      </w:r>
      <w:r w:rsidR="00F80220">
        <w:rPr>
          <w:rFonts w:ascii="Arial" w:hAnsi="Arial" w:cs="Arial"/>
          <w:sz w:val="24"/>
          <w:szCs w:val="24"/>
        </w:rPr>
        <w:t>20</w:t>
      </w:r>
      <w:r w:rsidR="000A38B0">
        <w:rPr>
          <w:rFonts w:ascii="Arial" w:hAnsi="Arial" w:cs="Arial"/>
          <w:sz w:val="24"/>
          <w:szCs w:val="24"/>
        </w:rPr>
        <w:t xml:space="preserve">22 </w:t>
      </w:r>
      <w:r w:rsidRPr="006E6242">
        <w:rPr>
          <w:rFonts w:ascii="Arial" w:hAnsi="Arial" w:cs="Arial"/>
          <w:sz w:val="24"/>
          <w:szCs w:val="24"/>
        </w:rPr>
        <w:t>to which 160 members responded with 93% saying it would be “very bad” for Backwell</w:t>
      </w:r>
      <w:r w:rsidR="000A38B0">
        <w:rPr>
          <w:rFonts w:ascii="Arial" w:hAnsi="Arial" w:cs="Arial"/>
          <w:sz w:val="24"/>
          <w:szCs w:val="24"/>
        </w:rPr>
        <w:t xml:space="preserve">, and 7% “bad”. </w:t>
      </w:r>
    </w:p>
    <w:p w14:paraId="4E916DB6" w14:textId="77777777" w:rsidR="00C318EB" w:rsidRPr="006E6242" w:rsidRDefault="00C318EB" w:rsidP="00C318EB">
      <w:pPr>
        <w:spacing w:after="0" w:line="240" w:lineRule="auto"/>
        <w:rPr>
          <w:rFonts w:ascii="Arial" w:hAnsi="Arial" w:cs="Arial"/>
          <w:sz w:val="24"/>
          <w:szCs w:val="24"/>
        </w:rPr>
      </w:pPr>
    </w:p>
    <w:p w14:paraId="3A98120B" w14:textId="0706DB7B" w:rsidR="002949A6" w:rsidRDefault="000A38B0" w:rsidP="00C318EB">
      <w:pPr>
        <w:spacing w:after="0" w:line="240" w:lineRule="auto"/>
        <w:rPr>
          <w:rFonts w:ascii="Arial" w:hAnsi="Arial" w:cs="Arial"/>
          <w:sz w:val="24"/>
          <w:szCs w:val="24"/>
        </w:rPr>
      </w:pPr>
      <w:r>
        <w:rPr>
          <w:rFonts w:ascii="Arial" w:hAnsi="Arial" w:cs="Arial"/>
          <w:sz w:val="24"/>
          <w:szCs w:val="24"/>
        </w:rPr>
        <w:t xml:space="preserve">The </w:t>
      </w:r>
      <w:r w:rsidR="002949A6" w:rsidRPr="006E6242">
        <w:rPr>
          <w:rFonts w:ascii="Arial" w:hAnsi="Arial" w:cs="Arial"/>
          <w:sz w:val="24"/>
          <w:szCs w:val="24"/>
        </w:rPr>
        <w:t>N</w:t>
      </w:r>
      <w:r w:rsidR="00F80220">
        <w:rPr>
          <w:rFonts w:ascii="Arial" w:hAnsi="Arial" w:cs="Arial"/>
          <w:sz w:val="24"/>
          <w:szCs w:val="24"/>
        </w:rPr>
        <w:t>orth Somerset Council (N</w:t>
      </w:r>
      <w:r w:rsidR="002949A6" w:rsidRPr="006E6242">
        <w:rPr>
          <w:rFonts w:ascii="Arial" w:hAnsi="Arial" w:cs="Arial"/>
          <w:sz w:val="24"/>
          <w:szCs w:val="24"/>
        </w:rPr>
        <w:t>SC</w:t>
      </w:r>
      <w:r w:rsidR="00F80220">
        <w:rPr>
          <w:rFonts w:ascii="Arial" w:hAnsi="Arial" w:cs="Arial"/>
          <w:sz w:val="24"/>
          <w:szCs w:val="24"/>
        </w:rPr>
        <w:t>)</w:t>
      </w:r>
      <w:r w:rsidR="002949A6" w:rsidRPr="006E6242">
        <w:rPr>
          <w:rFonts w:ascii="Arial" w:hAnsi="Arial" w:cs="Arial"/>
          <w:sz w:val="24"/>
          <w:szCs w:val="24"/>
        </w:rPr>
        <w:t xml:space="preserve"> “preferred options” gave a total of 18,046 houses</w:t>
      </w:r>
      <w:r w:rsidR="001E362B">
        <w:rPr>
          <w:rFonts w:ascii="Arial" w:hAnsi="Arial" w:cs="Arial"/>
          <w:sz w:val="24"/>
          <w:szCs w:val="24"/>
        </w:rPr>
        <w:t xml:space="preserve"> to be built in North Somerset</w:t>
      </w:r>
      <w:r w:rsidR="002949A6" w:rsidRPr="006E6242">
        <w:rPr>
          <w:rFonts w:ascii="Arial" w:hAnsi="Arial" w:cs="Arial"/>
          <w:sz w:val="24"/>
          <w:szCs w:val="24"/>
        </w:rPr>
        <w:t xml:space="preserve">, compared with a government target of 20,880 houses. </w:t>
      </w:r>
    </w:p>
    <w:p w14:paraId="6FB1823D" w14:textId="77777777" w:rsidR="00CA093D" w:rsidRPr="006E6242" w:rsidRDefault="00CA093D" w:rsidP="00C318EB">
      <w:pPr>
        <w:spacing w:after="0" w:line="240" w:lineRule="auto"/>
        <w:rPr>
          <w:rFonts w:ascii="Arial" w:hAnsi="Arial" w:cs="Arial"/>
          <w:sz w:val="24"/>
          <w:szCs w:val="24"/>
        </w:rPr>
      </w:pPr>
    </w:p>
    <w:p w14:paraId="014AC49E" w14:textId="33FB54B8" w:rsidR="002949A6" w:rsidRDefault="002949A6" w:rsidP="00C318EB">
      <w:pPr>
        <w:spacing w:after="0" w:line="240" w:lineRule="auto"/>
        <w:rPr>
          <w:rFonts w:ascii="Arial" w:hAnsi="Arial" w:cs="Arial"/>
          <w:sz w:val="24"/>
          <w:szCs w:val="24"/>
        </w:rPr>
      </w:pPr>
      <w:r w:rsidRPr="006E6242">
        <w:rPr>
          <w:rFonts w:ascii="Arial" w:hAnsi="Arial" w:cs="Arial"/>
          <w:sz w:val="24"/>
          <w:szCs w:val="24"/>
        </w:rPr>
        <w:t>NSC was aiming to present a latest draft for consultation by this month, but this has</w:t>
      </w:r>
      <w:r w:rsidR="006C5D5B">
        <w:rPr>
          <w:rFonts w:ascii="Arial" w:hAnsi="Arial" w:cs="Arial"/>
          <w:sz w:val="24"/>
          <w:szCs w:val="24"/>
        </w:rPr>
        <w:t xml:space="preserve"> </w:t>
      </w:r>
      <w:r w:rsidRPr="006E6242">
        <w:rPr>
          <w:rFonts w:ascii="Arial" w:hAnsi="Arial" w:cs="Arial"/>
          <w:sz w:val="24"/>
          <w:szCs w:val="24"/>
        </w:rPr>
        <w:t>now</w:t>
      </w:r>
      <w:r w:rsidR="006C5D5B">
        <w:rPr>
          <w:rFonts w:ascii="Arial" w:hAnsi="Arial" w:cs="Arial"/>
          <w:sz w:val="24"/>
          <w:szCs w:val="24"/>
        </w:rPr>
        <w:t xml:space="preserve"> been </w:t>
      </w:r>
      <w:r w:rsidRPr="006E6242">
        <w:rPr>
          <w:rFonts w:ascii="Arial" w:hAnsi="Arial" w:cs="Arial"/>
          <w:sz w:val="24"/>
          <w:szCs w:val="24"/>
        </w:rPr>
        <w:t xml:space="preserve">delayed until March 2023. </w:t>
      </w:r>
      <w:r w:rsidR="007E1F97">
        <w:rPr>
          <w:rFonts w:ascii="Arial" w:hAnsi="Arial" w:cs="Arial"/>
          <w:sz w:val="24"/>
          <w:szCs w:val="24"/>
        </w:rPr>
        <w:t xml:space="preserve"> Once approved the LP will go for public consultation. </w:t>
      </w:r>
      <w:r w:rsidRPr="006E6242">
        <w:rPr>
          <w:rFonts w:ascii="Arial" w:hAnsi="Arial" w:cs="Arial"/>
          <w:sz w:val="24"/>
          <w:szCs w:val="24"/>
        </w:rPr>
        <w:t xml:space="preserve">A more flexible approach is being taken towards the </w:t>
      </w:r>
      <w:r w:rsidR="006E6242" w:rsidRPr="006E6242">
        <w:rPr>
          <w:rFonts w:ascii="Arial" w:hAnsi="Arial" w:cs="Arial"/>
          <w:sz w:val="24"/>
          <w:szCs w:val="24"/>
        </w:rPr>
        <w:t xml:space="preserve">Green Belt and the Flood Plain, which together account for 70% of </w:t>
      </w:r>
      <w:r w:rsidR="000A38B0">
        <w:rPr>
          <w:rFonts w:ascii="Arial" w:hAnsi="Arial" w:cs="Arial"/>
          <w:sz w:val="24"/>
          <w:szCs w:val="24"/>
        </w:rPr>
        <w:t>North Somerset</w:t>
      </w:r>
      <w:r w:rsidR="006E6242" w:rsidRPr="006E6242">
        <w:rPr>
          <w:rFonts w:ascii="Arial" w:hAnsi="Arial" w:cs="Arial"/>
          <w:sz w:val="24"/>
          <w:szCs w:val="24"/>
        </w:rPr>
        <w:t xml:space="preserve"> land. One encouraging aspect is that alongside the latest plan will be </w:t>
      </w:r>
      <w:r w:rsidR="006E6242">
        <w:rPr>
          <w:rFonts w:ascii="Arial" w:hAnsi="Arial" w:cs="Arial"/>
          <w:sz w:val="24"/>
          <w:szCs w:val="24"/>
        </w:rPr>
        <w:t xml:space="preserve">an </w:t>
      </w:r>
      <w:r w:rsidR="006E6242" w:rsidRPr="006E6242">
        <w:rPr>
          <w:rFonts w:ascii="Arial" w:hAnsi="Arial" w:cs="Arial"/>
          <w:b/>
          <w:bCs/>
          <w:sz w:val="24"/>
          <w:szCs w:val="24"/>
        </w:rPr>
        <w:t>Infrastructure Delivery Plan (IDP)</w:t>
      </w:r>
      <w:r w:rsidR="000A38B0">
        <w:rPr>
          <w:rFonts w:ascii="Arial" w:hAnsi="Arial" w:cs="Arial"/>
          <w:b/>
          <w:bCs/>
          <w:sz w:val="24"/>
          <w:szCs w:val="24"/>
        </w:rPr>
        <w:t>.</w:t>
      </w:r>
      <w:r w:rsidR="006E6242" w:rsidRPr="006E6242">
        <w:rPr>
          <w:rFonts w:ascii="Arial" w:hAnsi="Arial" w:cs="Arial"/>
          <w:sz w:val="24"/>
          <w:szCs w:val="24"/>
        </w:rPr>
        <w:t xml:space="preserve"> This will cover transport, education, cost and funding sources</w:t>
      </w:r>
      <w:r w:rsidR="00954F0A">
        <w:rPr>
          <w:rFonts w:ascii="Arial" w:hAnsi="Arial" w:cs="Arial"/>
          <w:sz w:val="24"/>
          <w:szCs w:val="24"/>
        </w:rPr>
        <w:t xml:space="preserve">, and </w:t>
      </w:r>
      <w:r w:rsidR="006E6242">
        <w:rPr>
          <w:rFonts w:ascii="Arial" w:hAnsi="Arial" w:cs="Arial"/>
          <w:sz w:val="24"/>
          <w:szCs w:val="24"/>
        </w:rPr>
        <w:t xml:space="preserve">should ensure that </w:t>
      </w:r>
      <w:r w:rsidR="00954F0A">
        <w:rPr>
          <w:rFonts w:ascii="Arial" w:hAnsi="Arial" w:cs="Arial"/>
          <w:sz w:val="24"/>
          <w:szCs w:val="24"/>
        </w:rPr>
        <w:t>plans are more</w:t>
      </w:r>
      <w:r w:rsidR="006E6242">
        <w:rPr>
          <w:rFonts w:ascii="Arial" w:hAnsi="Arial" w:cs="Arial"/>
          <w:sz w:val="24"/>
          <w:szCs w:val="24"/>
        </w:rPr>
        <w:t xml:space="preserve"> realistic.</w:t>
      </w:r>
    </w:p>
    <w:p w14:paraId="510E7DC2" w14:textId="77777777" w:rsidR="00C318EB" w:rsidRDefault="00C318EB" w:rsidP="00C318EB">
      <w:pPr>
        <w:spacing w:after="0" w:line="240" w:lineRule="auto"/>
        <w:rPr>
          <w:rFonts w:ascii="Arial" w:hAnsi="Arial" w:cs="Arial"/>
          <w:sz w:val="24"/>
          <w:szCs w:val="24"/>
        </w:rPr>
      </w:pPr>
    </w:p>
    <w:p w14:paraId="4DCCE75E" w14:textId="60A6DAC6" w:rsidR="006E6242" w:rsidRDefault="006E6242" w:rsidP="00C318EB">
      <w:pPr>
        <w:spacing w:after="0" w:line="240" w:lineRule="auto"/>
        <w:rPr>
          <w:rFonts w:ascii="Arial" w:hAnsi="Arial" w:cs="Arial"/>
          <w:sz w:val="24"/>
          <w:szCs w:val="24"/>
        </w:rPr>
      </w:pPr>
      <w:r>
        <w:rPr>
          <w:rFonts w:ascii="Arial" w:hAnsi="Arial" w:cs="Arial"/>
          <w:sz w:val="24"/>
          <w:szCs w:val="24"/>
        </w:rPr>
        <w:t xml:space="preserve">Meanwhile, the government has come under great pressure to </w:t>
      </w:r>
      <w:r w:rsidR="00481572">
        <w:rPr>
          <w:rFonts w:ascii="Arial" w:hAnsi="Arial" w:cs="Arial"/>
          <w:sz w:val="24"/>
          <w:szCs w:val="24"/>
        </w:rPr>
        <w:t xml:space="preserve">relax the impact of its </w:t>
      </w:r>
      <w:r w:rsidR="000A38B0">
        <w:rPr>
          <w:rFonts w:ascii="Arial" w:hAnsi="Arial" w:cs="Arial"/>
          <w:sz w:val="24"/>
          <w:szCs w:val="24"/>
        </w:rPr>
        <w:t>“</w:t>
      </w:r>
      <w:r w:rsidR="00481572">
        <w:rPr>
          <w:rFonts w:ascii="Arial" w:hAnsi="Arial" w:cs="Arial"/>
          <w:sz w:val="24"/>
          <w:szCs w:val="24"/>
        </w:rPr>
        <w:t>algorithm</w:t>
      </w:r>
      <w:r w:rsidR="000A38B0">
        <w:rPr>
          <w:rFonts w:ascii="Arial" w:hAnsi="Arial" w:cs="Arial"/>
          <w:sz w:val="24"/>
          <w:szCs w:val="24"/>
        </w:rPr>
        <w:t>”</w:t>
      </w:r>
      <w:r w:rsidR="00481572">
        <w:rPr>
          <w:rFonts w:ascii="Arial" w:hAnsi="Arial" w:cs="Arial"/>
          <w:sz w:val="24"/>
          <w:szCs w:val="24"/>
        </w:rPr>
        <w:t xml:space="preserve"> and give local communities more say. </w:t>
      </w:r>
    </w:p>
    <w:p w14:paraId="7C23C660" w14:textId="77777777" w:rsidR="00CA093D" w:rsidRDefault="00CA093D" w:rsidP="00C318EB">
      <w:pPr>
        <w:spacing w:after="0" w:line="240" w:lineRule="auto"/>
        <w:rPr>
          <w:rFonts w:ascii="Arial" w:hAnsi="Arial" w:cs="Arial"/>
          <w:sz w:val="24"/>
          <w:szCs w:val="24"/>
        </w:rPr>
      </w:pPr>
    </w:p>
    <w:p w14:paraId="25235A5D" w14:textId="27D093BC" w:rsidR="00481572" w:rsidRDefault="00481572" w:rsidP="00C318EB">
      <w:pPr>
        <w:spacing w:after="0" w:line="240" w:lineRule="auto"/>
        <w:rPr>
          <w:rFonts w:ascii="Arial" w:hAnsi="Arial" w:cs="Arial"/>
          <w:sz w:val="24"/>
          <w:szCs w:val="24"/>
        </w:rPr>
      </w:pPr>
      <w:r>
        <w:rPr>
          <w:rFonts w:ascii="Arial" w:hAnsi="Arial" w:cs="Arial"/>
          <w:sz w:val="24"/>
          <w:szCs w:val="24"/>
        </w:rPr>
        <w:t>In a statement on Dec</w:t>
      </w:r>
      <w:r w:rsidR="00F80220">
        <w:rPr>
          <w:rFonts w:ascii="Arial" w:hAnsi="Arial" w:cs="Arial"/>
          <w:sz w:val="24"/>
          <w:szCs w:val="24"/>
        </w:rPr>
        <w:t>ember</w:t>
      </w:r>
      <w:r>
        <w:rPr>
          <w:rFonts w:ascii="Arial" w:hAnsi="Arial" w:cs="Arial"/>
          <w:sz w:val="24"/>
          <w:szCs w:val="24"/>
        </w:rPr>
        <w:t xml:space="preserve"> 6</w:t>
      </w:r>
      <w:r w:rsidRPr="00481572">
        <w:rPr>
          <w:rFonts w:ascii="Arial" w:hAnsi="Arial" w:cs="Arial"/>
          <w:sz w:val="24"/>
          <w:szCs w:val="24"/>
          <w:vertAlign w:val="superscript"/>
        </w:rPr>
        <w:t>th</w:t>
      </w:r>
      <w:r>
        <w:rPr>
          <w:rFonts w:ascii="Arial" w:hAnsi="Arial" w:cs="Arial"/>
          <w:sz w:val="24"/>
          <w:szCs w:val="24"/>
        </w:rPr>
        <w:t>, Michael Gove, Secretary of State</w:t>
      </w:r>
      <w:r w:rsidR="00954F0A">
        <w:rPr>
          <w:rFonts w:ascii="Arial" w:hAnsi="Arial" w:cs="Arial"/>
          <w:sz w:val="24"/>
          <w:szCs w:val="24"/>
        </w:rPr>
        <w:t xml:space="preserve"> for Housing etc</w:t>
      </w:r>
      <w:r>
        <w:rPr>
          <w:rFonts w:ascii="Arial" w:hAnsi="Arial" w:cs="Arial"/>
          <w:sz w:val="24"/>
          <w:szCs w:val="24"/>
        </w:rPr>
        <w:t xml:space="preserve">, has </w:t>
      </w:r>
      <w:r w:rsidR="000A38B0">
        <w:rPr>
          <w:rFonts w:ascii="Arial" w:hAnsi="Arial" w:cs="Arial"/>
          <w:sz w:val="24"/>
          <w:szCs w:val="24"/>
        </w:rPr>
        <w:t xml:space="preserve">included matters such </w:t>
      </w:r>
      <w:r w:rsidR="00C318EB">
        <w:rPr>
          <w:rFonts w:ascii="Arial" w:hAnsi="Arial" w:cs="Arial"/>
          <w:sz w:val="24"/>
          <w:szCs w:val="24"/>
        </w:rPr>
        <w:t>as:</w:t>
      </w:r>
    </w:p>
    <w:p w14:paraId="337BAEBF" w14:textId="341848E5" w:rsidR="000A38B0" w:rsidRDefault="00481572" w:rsidP="00C318E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Local Authorities will no longer need a </w:t>
      </w:r>
      <w:r w:rsidR="00CA093D">
        <w:rPr>
          <w:rFonts w:ascii="Arial" w:hAnsi="Arial" w:cs="Arial"/>
          <w:sz w:val="24"/>
          <w:szCs w:val="24"/>
        </w:rPr>
        <w:t>5-year</w:t>
      </w:r>
      <w:r>
        <w:rPr>
          <w:rFonts w:ascii="Arial" w:hAnsi="Arial" w:cs="Arial"/>
          <w:sz w:val="24"/>
          <w:szCs w:val="24"/>
        </w:rPr>
        <w:t xml:space="preserve"> Land Supply if their plans are</w:t>
      </w:r>
    </w:p>
    <w:p w14:paraId="34FA05D3" w14:textId="200E5385" w:rsidR="00481572" w:rsidRDefault="00481572" w:rsidP="00C318EB">
      <w:pPr>
        <w:pStyle w:val="ListParagraph"/>
        <w:spacing w:after="0" w:line="240" w:lineRule="auto"/>
        <w:rPr>
          <w:rFonts w:ascii="Arial" w:hAnsi="Arial" w:cs="Arial"/>
          <w:sz w:val="24"/>
          <w:szCs w:val="24"/>
        </w:rPr>
      </w:pPr>
      <w:r>
        <w:rPr>
          <w:rFonts w:ascii="Arial" w:hAnsi="Arial" w:cs="Arial"/>
          <w:sz w:val="24"/>
          <w:szCs w:val="24"/>
        </w:rPr>
        <w:t xml:space="preserve"> up-</w:t>
      </w:r>
      <w:r w:rsidR="000A38B0">
        <w:rPr>
          <w:rFonts w:ascii="Arial" w:hAnsi="Arial" w:cs="Arial"/>
          <w:sz w:val="24"/>
          <w:szCs w:val="24"/>
        </w:rPr>
        <w:t>t</w:t>
      </w:r>
      <w:r>
        <w:rPr>
          <w:rFonts w:ascii="Arial" w:hAnsi="Arial" w:cs="Arial"/>
          <w:sz w:val="24"/>
          <w:szCs w:val="24"/>
        </w:rPr>
        <w:t>o-date</w:t>
      </w:r>
    </w:p>
    <w:p w14:paraId="22E2B998" w14:textId="08AE415D" w:rsidR="00481572" w:rsidRDefault="00481572" w:rsidP="00C318EB">
      <w:pPr>
        <w:pStyle w:val="ListParagraph"/>
        <w:numPr>
          <w:ilvl w:val="0"/>
          <w:numId w:val="1"/>
        </w:numPr>
        <w:spacing w:after="0" w:line="240" w:lineRule="auto"/>
        <w:rPr>
          <w:rFonts w:ascii="Arial" w:hAnsi="Arial" w:cs="Arial"/>
          <w:sz w:val="24"/>
          <w:szCs w:val="24"/>
        </w:rPr>
      </w:pPr>
      <w:r>
        <w:rPr>
          <w:rFonts w:ascii="Arial" w:hAnsi="Arial" w:cs="Arial"/>
          <w:sz w:val="24"/>
          <w:szCs w:val="24"/>
        </w:rPr>
        <w:t>The protection afforded by Neighbourhood and Local Plans will be increased</w:t>
      </w:r>
    </w:p>
    <w:p w14:paraId="2EE89E97" w14:textId="22B158F4" w:rsidR="00954F0A" w:rsidRDefault="00481572" w:rsidP="00C318EB">
      <w:pPr>
        <w:pStyle w:val="ListParagraph"/>
        <w:numPr>
          <w:ilvl w:val="0"/>
          <w:numId w:val="1"/>
        </w:numPr>
        <w:spacing w:after="0" w:line="240" w:lineRule="auto"/>
        <w:rPr>
          <w:rFonts w:ascii="Arial" w:hAnsi="Arial" w:cs="Arial"/>
          <w:sz w:val="24"/>
          <w:szCs w:val="24"/>
        </w:rPr>
      </w:pPr>
      <w:r>
        <w:rPr>
          <w:rFonts w:ascii="Arial" w:hAnsi="Arial" w:cs="Arial"/>
          <w:sz w:val="24"/>
          <w:szCs w:val="24"/>
        </w:rPr>
        <w:t>More incentives will be given for brownfield development</w:t>
      </w:r>
    </w:p>
    <w:p w14:paraId="645995FB" w14:textId="77777777" w:rsidR="00C318EB" w:rsidRDefault="00C318EB" w:rsidP="00C318EB">
      <w:pPr>
        <w:spacing w:after="0" w:line="240" w:lineRule="auto"/>
        <w:rPr>
          <w:rFonts w:ascii="Arial" w:hAnsi="Arial" w:cs="Arial"/>
          <w:sz w:val="24"/>
          <w:szCs w:val="24"/>
        </w:rPr>
      </w:pPr>
    </w:p>
    <w:p w14:paraId="717AC0AB" w14:textId="5BDBB17F" w:rsidR="00481572" w:rsidRDefault="00954F0A" w:rsidP="00C318EB">
      <w:pPr>
        <w:spacing w:after="0" w:line="240" w:lineRule="auto"/>
        <w:rPr>
          <w:rFonts w:ascii="Arial" w:hAnsi="Arial" w:cs="Arial"/>
          <w:sz w:val="24"/>
          <w:szCs w:val="24"/>
        </w:rPr>
      </w:pPr>
      <w:r>
        <w:rPr>
          <w:rFonts w:ascii="Arial" w:hAnsi="Arial" w:cs="Arial"/>
          <w:sz w:val="24"/>
          <w:szCs w:val="24"/>
        </w:rPr>
        <w:t>A modified National Planning Framework will be available for consultation by Christmas.</w:t>
      </w:r>
      <w:r w:rsidR="00481572" w:rsidRPr="00954F0A">
        <w:rPr>
          <w:rFonts w:ascii="Arial" w:hAnsi="Arial" w:cs="Arial"/>
          <w:sz w:val="24"/>
          <w:szCs w:val="24"/>
        </w:rPr>
        <w:t xml:space="preserve"> </w:t>
      </w:r>
    </w:p>
    <w:p w14:paraId="163543E2" w14:textId="77777777" w:rsidR="00C318EB" w:rsidRDefault="00C318EB" w:rsidP="00C318EB">
      <w:pPr>
        <w:spacing w:after="0" w:line="240" w:lineRule="auto"/>
        <w:rPr>
          <w:rFonts w:ascii="Arial" w:hAnsi="Arial" w:cs="Arial"/>
          <w:sz w:val="24"/>
          <w:szCs w:val="24"/>
        </w:rPr>
      </w:pPr>
    </w:p>
    <w:p w14:paraId="4341AB1C" w14:textId="28423393" w:rsidR="00954F0A" w:rsidRDefault="00954F0A" w:rsidP="00C318EB">
      <w:pPr>
        <w:spacing w:after="0" w:line="240" w:lineRule="auto"/>
        <w:rPr>
          <w:rFonts w:ascii="Arial" w:hAnsi="Arial" w:cs="Arial"/>
          <w:sz w:val="24"/>
          <w:szCs w:val="24"/>
        </w:rPr>
      </w:pPr>
      <w:r>
        <w:rPr>
          <w:rFonts w:ascii="Arial" w:hAnsi="Arial" w:cs="Arial"/>
          <w:sz w:val="24"/>
          <w:szCs w:val="24"/>
        </w:rPr>
        <w:t xml:space="preserve">The full statement by Michael Gove can be seen on </w:t>
      </w:r>
    </w:p>
    <w:p w14:paraId="0EC1446E" w14:textId="1479FA6A" w:rsidR="00954F0A" w:rsidRDefault="00A26BB0" w:rsidP="00C318EB">
      <w:pPr>
        <w:spacing w:after="0" w:line="240" w:lineRule="auto"/>
        <w:rPr>
          <w:rStyle w:val="Hyperlink"/>
          <w:rFonts w:ascii="Arial" w:hAnsi="Arial" w:cs="Arial"/>
          <w:sz w:val="24"/>
          <w:szCs w:val="24"/>
        </w:rPr>
      </w:pPr>
      <w:hyperlink r:id="rId5" w:history="1">
        <w:r w:rsidR="00954F0A" w:rsidRPr="00A152D7">
          <w:rPr>
            <w:rStyle w:val="Hyperlink"/>
            <w:rFonts w:ascii="Arial" w:hAnsi="Arial" w:cs="Arial"/>
            <w:sz w:val="24"/>
            <w:szCs w:val="24"/>
          </w:rPr>
          <w:t>Written statements - Written questions, answers and statements - UK Parliament</w:t>
        </w:r>
      </w:hyperlink>
    </w:p>
    <w:p w14:paraId="268868A9" w14:textId="77777777" w:rsidR="00C318EB" w:rsidRPr="00A152D7" w:rsidRDefault="00C318EB" w:rsidP="00C318EB">
      <w:pPr>
        <w:spacing w:after="0" w:line="240" w:lineRule="auto"/>
        <w:rPr>
          <w:rFonts w:ascii="Arial" w:hAnsi="Arial" w:cs="Arial"/>
          <w:sz w:val="24"/>
          <w:szCs w:val="24"/>
        </w:rPr>
      </w:pPr>
    </w:p>
    <w:p w14:paraId="2C20A835" w14:textId="2D1EC04C" w:rsidR="006E6242" w:rsidRDefault="00954F0A" w:rsidP="00C318EB">
      <w:pPr>
        <w:spacing w:after="0" w:line="240" w:lineRule="auto"/>
        <w:rPr>
          <w:rFonts w:ascii="Arial" w:hAnsi="Arial" w:cs="Arial"/>
          <w:sz w:val="24"/>
          <w:szCs w:val="24"/>
        </w:rPr>
      </w:pPr>
      <w:r w:rsidRPr="00954F0A">
        <w:rPr>
          <w:rFonts w:ascii="Arial" w:hAnsi="Arial" w:cs="Arial"/>
          <w:sz w:val="24"/>
          <w:szCs w:val="24"/>
          <w:u w:val="single"/>
        </w:rPr>
        <w:t>What does this mean for Residents?</w:t>
      </w:r>
      <w:r>
        <w:rPr>
          <w:rFonts w:ascii="Arial" w:hAnsi="Arial" w:cs="Arial"/>
          <w:sz w:val="24"/>
          <w:szCs w:val="24"/>
        </w:rPr>
        <w:t xml:space="preserve"> If the </w:t>
      </w:r>
      <w:r w:rsidR="007E1F97">
        <w:rPr>
          <w:rFonts w:ascii="Arial" w:hAnsi="Arial" w:cs="Arial"/>
          <w:sz w:val="24"/>
          <w:szCs w:val="24"/>
        </w:rPr>
        <w:t>ambitions are achieved, the LP that emerges should hopefully be more</w:t>
      </w:r>
      <w:r w:rsidR="001E362B">
        <w:rPr>
          <w:rFonts w:ascii="Arial" w:hAnsi="Arial" w:cs="Arial"/>
          <w:sz w:val="24"/>
          <w:szCs w:val="24"/>
        </w:rPr>
        <w:t xml:space="preserve"> accep</w:t>
      </w:r>
      <w:r w:rsidR="007E1F97">
        <w:rPr>
          <w:rFonts w:ascii="Arial" w:hAnsi="Arial" w:cs="Arial"/>
          <w:sz w:val="24"/>
          <w:szCs w:val="24"/>
        </w:rPr>
        <w:t>table</w:t>
      </w:r>
      <w:r w:rsidR="00A152D7">
        <w:rPr>
          <w:rFonts w:ascii="Arial" w:hAnsi="Arial" w:cs="Arial"/>
          <w:sz w:val="24"/>
          <w:szCs w:val="24"/>
        </w:rPr>
        <w:t xml:space="preserve"> to Backwell </w:t>
      </w:r>
      <w:r w:rsidR="001E362B">
        <w:rPr>
          <w:rFonts w:ascii="Arial" w:hAnsi="Arial" w:cs="Arial"/>
          <w:sz w:val="24"/>
          <w:szCs w:val="24"/>
        </w:rPr>
        <w:t>residents</w:t>
      </w:r>
      <w:r w:rsidR="007E1F97">
        <w:rPr>
          <w:rFonts w:ascii="Arial" w:hAnsi="Arial" w:cs="Arial"/>
          <w:sz w:val="24"/>
          <w:szCs w:val="24"/>
        </w:rPr>
        <w:t xml:space="preserve"> than earlier versions. Residents </w:t>
      </w:r>
      <w:r w:rsidR="001E362B">
        <w:rPr>
          <w:rFonts w:ascii="Arial" w:hAnsi="Arial" w:cs="Arial"/>
          <w:sz w:val="24"/>
          <w:szCs w:val="24"/>
        </w:rPr>
        <w:t>must</w:t>
      </w:r>
      <w:r w:rsidR="007E1F97">
        <w:rPr>
          <w:rFonts w:ascii="Arial" w:hAnsi="Arial" w:cs="Arial"/>
          <w:sz w:val="24"/>
          <w:szCs w:val="24"/>
        </w:rPr>
        <w:t xml:space="preserve"> await the</w:t>
      </w:r>
      <w:r w:rsidR="00A152D7">
        <w:rPr>
          <w:rFonts w:ascii="Arial" w:hAnsi="Arial" w:cs="Arial"/>
          <w:sz w:val="24"/>
          <w:szCs w:val="24"/>
        </w:rPr>
        <w:t xml:space="preserve"> draft, </w:t>
      </w:r>
      <w:r w:rsidR="007E1F97">
        <w:rPr>
          <w:rFonts w:ascii="Arial" w:hAnsi="Arial" w:cs="Arial"/>
          <w:sz w:val="24"/>
          <w:szCs w:val="24"/>
        </w:rPr>
        <w:t>and be prepared to express their views</w:t>
      </w:r>
      <w:r w:rsidR="00A152D7">
        <w:rPr>
          <w:rFonts w:ascii="Arial" w:hAnsi="Arial" w:cs="Arial"/>
          <w:sz w:val="24"/>
          <w:szCs w:val="24"/>
        </w:rPr>
        <w:t xml:space="preserve"> to NSC</w:t>
      </w:r>
      <w:r w:rsidR="007E1F97">
        <w:rPr>
          <w:rFonts w:ascii="Arial" w:hAnsi="Arial" w:cs="Arial"/>
          <w:sz w:val="24"/>
          <w:szCs w:val="24"/>
        </w:rPr>
        <w:t xml:space="preserve"> in the spring/summer.</w:t>
      </w:r>
    </w:p>
    <w:p w14:paraId="7A8A3521" w14:textId="77777777" w:rsidR="007E1F97" w:rsidRDefault="007E1F97" w:rsidP="00C318EB">
      <w:pPr>
        <w:spacing w:after="0" w:line="240" w:lineRule="auto"/>
        <w:rPr>
          <w:rFonts w:ascii="Arial" w:hAnsi="Arial" w:cs="Arial"/>
          <w:sz w:val="24"/>
          <w:szCs w:val="24"/>
        </w:rPr>
      </w:pPr>
    </w:p>
    <w:p w14:paraId="2F43DF30" w14:textId="185511F3" w:rsidR="007E1F97" w:rsidRDefault="007E1F97" w:rsidP="00C318EB">
      <w:pPr>
        <w:spacing w:after="0" w:line="240" w:lineRule="auto"/>
        <w:rPr>
          <w:rFonts w:ascii="Arial" w:hAnsi="Arial" w:cs="Arial"/>
          <w:b/>
          <w:bCs/>
          <w:sz w:val="24"/>
          <w:szCs w:val="24"/>
          <w:u w:val="single"/>
        </w:rPr>
      </w:pPr>
      <w:r w:rsidRPr="00C55029">
        <w:rPr>
          <w:rFonts w:ascii="Arial" w:hAnsi="Arial" w:cs="Arial"/>
          <w:b/>
          <w:bCs/>
          <w:sz w:val="24"/>
          <w:szCs w:val="24"/>
          <w:u w:val="single"/>
        </w:rPr>
        <w:t>Development Proposals for 400 houses West of Backwell Lake</w:t>
      </w:r>
    </w:p>
    <w:p w14:paraId="129E5AF1" w14:textId="77777777" w:rsidR="007E1F97" w:rsidRPr="00C55029" w:rsidRDefault="007E1F97" w:rsidP="00C318EB">
      <w:pPr>
        <w:spacing w:after="0" w:line="240" w:lineRule="auto"/>
        <w:rPr>
          <w:rFonts w:ascii="Arial" w:hAnsi="Arial" w:cs="Arial"/>
          <w:b/>
          <w:bCs/>
          <w:sz w:val="24"/>
          <w:szCs w:val="24"/>
          <w:u w:val="single"/>
        </w:rPr>
      </w:pPr>
    </w:p>
    <w:p w14:paraId="59D6116C" w14:textId="66CF4074" w:rsidR="007E1F97" w:rsidRPr="00C55029" w:rsidRDefault="001E362B" w:rsidP="00C318EB">
      <w:pPr>
        <w:spacing w:after="0" w:line="240" w:lineRule="auto"/>
        <w:rPr>
          <w:rFonts w:ascii="Arial" w:hAnsi="Arial" w:cs="Arial"/>
          <w:sz w:val="24"/>
          <w:szCs w:val="24"/>
        </w:rPr>
      </w:pPr>
      <w:r>
        <w:rPr>
          <w:rFonts w:ascii="Arial" w:hAnsi="Arial" w:cs="Arial"/>
          <w:sz w:val="24"/>
          <w:szCs w:val="24"/>
        </w:rPr>
        <w:lastRenderedPageBreak/>
        <w:t xml:space="preserve">A development company, </w:t>
      </w:r>
      <w:r w:rsidR="007E1F97" w:rsidRPr="00C55029">
        <w:rPr>
          <w:rFonts w:ascii="Arial" w:hAnsi="Arial" w:cs="Arial"/>
          <w:sz w:val="24"/>
          <w:szCs w:val="24"/>
        </w:rPr>
        <w:t>Gleeson Land</w:t>
      </w:r>
      <w:r w:rsidR="000652DB">
        <w:rPr>
          <w:rFonts w:ascii="Arial" w:hAnsi="Arial" w:cs="Arial"/>
          <w:sz w:val="24"/>
          <w:szCs w:val="24"/>
        </w:rPr>
        <w:t xml:space="preserve">, </w:t>
      </w:r>
      <w:r w:rsidR="007E1F97" w:rsidRPr="00C55029">
        <w:rPr>
          <w:rFonts w:ascii="Arial" w:hAnsi="Arial" w:cs="Arial"/>
          <w:sz w:val="24"/>
          <w:szCs w:val="24"/>
        </w:rPr>
        <w:t xml:space="preserve">has assembled a 94-acre site, and has plans to </w:t>
      </w:r>
      <w:r>
        <w:rPr>
          <w:rFonts w:ascii="Arial" w:hAnsi="Arial" w:cs="Arial"/>
          <w:sz w:val="24"/>
          <w:szCs w:val="24"/>
        </w:rPr>
        <w:t>build</w:t>
      </w:r>
      <w:r w:rsidR="007E1F97" w:rsidRPr="00C55029">
        <w:rPr>
          <w:rFonts w:ascii="Arial" w:hAnsi="Arial" w:cs="Arial"/>
          <w:sz w:val="24"/>
          <w:szCs w:val="24"/>
        </w:rPr>
        <w:t xml:space="preserve"> 400 new homes, mainly within Nailsea’s boundary, but with part of the site in Backwell. The principal (and possibly only) vehicle access to the site would be via a new road</w:t>
      </w:r>
      <w:r>
        <w:rPr>
          <w:rFonts w:ascii="Arial" w:hAnsi="Arial" w:cs="Arial"/>
          <w:sz w:val="24"/>
          <w:szCs w:val="24"/>
        </w:rPr>
        <w:t xml:space="preserve"> crossing fields ad exiting onto</w:t>
      </w:r>
      <w:r w:rsidR="007E1F97" w:rsidRPr="00C55029">
        <w:rPr>
          <w:rFonts w:ascii="Arial" w:hAnsi="Arial" w:cs="Arial"/>
          <w:sz w:val="24"/>
          <w:szCs w:val="24"/>
        </w:rPr>
        <w:t xml:space="preserve"> Station Road, very close to the entrance to the Lake car park</w:t>
      </w:r>
      <w:r>
        <w:rPr>
          <w:rFonts w:ascii="Arial" w:hAnsi="Arial" w:cs="Arial"/>
          <w:sz w:val="24"/>
          <w:szCs w:val="24"/>
        </w:rPr>
        <w:t xml:space="preserve">. </w:t>
      </w:r>
    </w:p>
    <w:p w14:paraId="4297DD29" w14:textId="77777777" w:rsidR="007E1F97" w:rsidRPr="00C55029" w:rsidRDefault="007E1F97" w:rsidP="00C318EB">
      <w:pPr>
        <w:spacing w:after="0" w:line="240" w:lineRule="auto"/>
        <w:rPr>
          <w:rFonts w:ascii="Arial" w:hAnsi="Arial" w:cs="Arial"/>
          <w:sz w:val="24"/>
          <w:szCs w:val="24"/>
        </w:rPr>
      </w:pPr>
    </w:p>
    <w:p w14:paraId="5BCE05B8" w14:textId="2D30F6C0" w:rsidR="0093594D" w:rsidRDefault="007E1F97" w:rsidP="00C318EB">
      <w:pPr>
        <w:spacing w:after="0" w:line="240" w:lineRule="auto"/>
        <w:rPr>
          <w:rStyle w:val="yiv5273344610m-3019085196395515439apple-converted-space"/>
          <w:rFonts w:ascii="Arial" w:hAnsi="Arial" w:cs="Arial"/>
          <w:color w:val="1D2228"/>
          <w:sz w:val="24"/>
          <w:szCs w:val="24"/>
          <w:shd w:val="clear" w:color="auto" w:fill="FFFFFF"/>
        </w:rPr>
      </w:pPr>
      <w:r w:rsidRPr="00CA093D">
        <w:rPr>
          <w:rFonts w:ascii="Arial" w:hAnsi="Arial" w:cs="Arial"/>
          <w:sz w:val="24"/>
          <w:szCs w:val="24"/>
        </w:rPr>
        <w:t xml:space="preserve">Gleeson Land has produced a website with an outline of where it proposes to build the 400 houses (up to 2.5 stories high), along with further information. A form is also available for anyone wishing to provide feedback to Gleeson Land </w:t>
      </w:r>
      <w:r w:rsidRPr="00CA093D">
        <w:rPr>
          <w:rFonts w:ascii="Arial" w:hAnsi="Arial" w:cs="Arial"/>
          <w:color w:val="1D2228"/>
          <w:sz w:val="24"/>
          <w:szCs w:val="24"/>
        </w:rPr>
        <w:t>-</w:t>
      </w:r>
      <w:r w:rsidRPr="00C55029">
        <w:rPr>
          <w:rFonts w:ascii="Arial" w:hAnsi="Arial" w:cs="Arial"/>
          <w:color w:val="0000FF"/>
          <w:sz w:val="24"/>
          <w:szCs w:val="24"/>
          <w:shd w:val="clear" w:color="auto" w:fill="FFFFFF"/>
        </w:rPr>
        <w:t xml:space="preserve"> </w:t>
      </w:r>
      <w:hyperlink r:id="rId6" w:tgtFrame="_blank" w:tooltip="https://protect-eu.mimecast.com/s/BgC8Cm2DxsjVyAFQpdYg?domain=southnailsea.co.uk" w:history="1">
        <w:r w:rsidRPr="00C55029">
          <w:rPr>
            <w:rStyle w:val="yiv5273344610"/>
            <w:rFonts w:ascii="Arial" w:hAnsi="Arial" w:cs="Arial"/>
            <w:color w:val="0000FF"/>
            <w:sz w:val="24"/>
            <w:szCs w:val="24"/>
            <w:u w:val="single"/>
            <w:shd w:val="clear" w:color="auto" w:fill="FFFFFF"/>
          </w:rPr>
          <w:t>http://www.southnailsea.co.uk</w:t>
        </w:r>
      </w:hyperlink>
      <w:r w:rsidRPr="00C031A2">
        <w:rPr>
          <w:rStyle w:val="yiv5273344610m-3019085196395515439apple-converted-space"/>
          <w:rFonts w:ascii="Arial" w:hAnsi="Arial" w:cs="Arial"/>
          <w:color w:val="1D2228"/>
          <w:sz w:val="24"/>
          <w:szCs w:val="24"/>
          <w:shd w:val="clear" w:color="auto" w:fill="FFFFFF"/>
        </w:rPr>
        <w:t> </w:t>
      </w:r>
    </w:p>
    <w:p w14:paraId="4A76F559" w14:textId="77777777" w:rsidR="00C318EB" w:rsidRPr="00A37F0D" w:rsidRDefault="00C318EB" w:rsidP="00C318EB">
      <w:pPr>
        <w:spacing w:after="0" w:line="240" w:lineRule="auto"/>
        <w:rPr>
          <w:rFonts w:ascii="Arial" w:hAnsi="Arial" w:cs="Arial"/>
          <w:color w:val="1D2228"/>
          <w:sz w:val="24"/>
          <w:szCs w:val="24"/>
          <w:shd w:val="clear" w:color="auto" w:fill="FFFFFF"/>
        </w:rPr>
      </w:pPr>
    </w:p>
    <w:p w14:paraId="0F601B9B" w14:textId="50AF29C1" w:rsidR="00A37F0D" w:rsidRDefault="007E1F97" w:rsidP="00C318EB">
      <w:pPr>
        <w:spacing w:after="0" w:line="240" w:lineRule="auto"/>
        <w:rPr>
          <w:rFonts w:ascii="Arial" w:hAnsi="Arial" w:cs="Arial"/>
          <w:sz w:val="24"/>
          <w:szCs w:val="24"/>
          <w:shd w:val="clear" w:color="auto" w:fill="FFFFFF"/>
        </w:rPr>
      </w:pPr>
      <w:r w:rsidRPr="007E1F97">
        <w:rPr>
          <w:rFonts w:ascii="Arial" w:hAnsi="Arial" w:cs="Arial"/>
          <w:sz w:val="24"/>
          <w:szCs w:val="24"/>
          <w:shd w:val="clear" w:color="auto" w:fill="FFFFFF"/>
        </w:rPr>
        <w:t xml:space="preserve">Gleeson </w:t>
      </w:r>
      <w:r>
        <w:rPr>
          <w:rFonts w:ascii="Arial" w:hAnsi="Arial" w:cs="Arial"/>
          <w:sz w:val="24"/>
          <w:szCs w:val="24"/>
          <w:shd w:val="clear" w:color="auto" w:fill="FFFFFF"/>
        </w:rPr>
        <w:t>has given a presentation in Nailsea as part of its consul</w:t>
      </w:r>
      <w:r w:rsidR="00A37F0D">
        <w:rPr>
          <w:rFonts w:ascii="Arial" w:hAnsi="Arial" w:cs="Arial"/>
          <w:sz w:val="24"/>
          <w:szCs w:val="24"/>
          <w:shd w:val="clear" w:color="auto" w:fill="FFFFFF"/>
        </w:rPr>
        <w:t>t</w:t>
      </w:r>
      <w:r>
        <w:rPr>
          <w:rFonts w:ascii="Arial" w:hAnsi="Arial" w:cs="Arial"/>
          <w:sz w:val="24"/>
          <w:szCs w:val="24"/>
          <w:shd w:val="clear" w:color="auto" w:fill="FFFFFF"/>
        </w:rPr>
        <w:t>ation process</w:t>
      </w:r>
      <w:r w:rsidR="001E362B">
        <w:rPr>
          <w:rFonts w:ascii="Arial" w:hAnsi="Arial" w:cs="Arial"/>
          <w:sz w:val="24"/>
          <w:szCs w:val="24"/>
          <w:shd w:val="clear" w:color="auto" w:fill="FFFFFF"/>
        </w:rPr>
        <w:t>, but not in Backwell.</w:t>
      </w:r>
    </w:p>
    <w:p w14:paraId="6AE1A375" w14:textId="77777777" w:rsidR="00C318EB" w:rsidRDefault="00C318EB" w:rsidP="00C318EB">
      <w:pPr>
        <w:spacing w:after="0" w:line="240" w:lineRule="auto"/>
        <w:rPr>
          <w:rFonts w:ascii="Arial" w:hAnsi="Arial" w:cs="Arial"/>
          <w:sz w:val="24"/>
          <w:szCs w:val="24"/>
          <w:shd w:val="clear" w:color="auto" w:fill="FFFFFF"/>
        </w:rPr>
      </w:pPr>
    </w:p>
    <w:p w14:paraId="7F2B6FCF" w14:textId="6D48B13E" w:rsidR="00A37F0D" w:rsidRDefault="00A37F0D" w:rsidP="00C318EB">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Members should be prepared to express their views to NSC, should Gleeson come forward with an outline application.</w:t>
      </w:r>
    </w:p>
    <w:p w14:paraId="2C949EA8" w14:textId="3F510E88" w:rsidR="00C318EB" w:rsidRPr="00CA093D" w:rsidRDefault="00C318EB" w:rsidP="00C318EB">
      <w:pPr>
        <w:spacing w:after="0" w:line="240" w:lineRule="auto"/>
        <w:rPr>
          <w:rFonts w:ascii="Arial" w:hAnsi="Arial" w:cs="Arial"/>
          <w:b/>
          <w:bCs/>
          <w:sz w:val="24"/>
          <w:szCs w:val="24"/>
          <w:u w:val="single"/>
          <w:shd w:val="clear" w:color="auto" w:fill="FFFFFF"/>
        </w:rPr>
      </w:pPr>
      <w:bookmarkStart w:id="0" w:name="_Hlk121416523"/>
    </w:p>
    <w:p w14:paraId="64075984" w14:textId="77777777" w:rsidR="00CA093D" w:rsidRPr="00CA093D" w:rsidRDefault="00CA093D" w:rsidP="00CA093D">
      <w:pPr>
        <w:spacing w:after="0" w:line="240" w:lineRule="auto"/>
        <w:rPr>
          <w:rFonts w:ascii="Arial" w:hAnsi="Arial" w:cs="Arial"/>
          <w:b/>
          <w:bCs/>
          <w:sz w:val="24"/>
          <w:szCs w:val="24"/>
          <w:u w:val="single"/>
        </w:rPr>
      </w:pPr>
      <w:r w:rsidRPr="00CA093D">
        <w:rPr>
          <w:rFonts w:ascii="Arial" w:hAnsi="Arial" w:cs="Arial"/>
          <w:b/>
          <w:bCs/>
          <w:sz w:val="24"/>
          <w:szCs w:val="24"/>
          <w:u w:val="single"/>
        </w:rPr>
        <w:t>Backwell Recycling Centre (BRC)</w:t>
      </w:r>
    </w:p>
    <w:p w14:paraId="090200C3" w14:textId="77777777" w:rsidR="00CA093D" w:rsidRPr="00CA093D" w:rsidRDefault="00CA093D" w:rsidP="00CA093D">
      <w:pPr>
        <w:spacing w:after="0" w:line="240" w:lineRule="auto"/>
        <w:rPr>
          <w:rFonts w:ascii="Arial" w:hAnsi="Arial" w:cs="Arial"/>
          <w:sz w:val="24"/>
          <w:szCs w:val="24"/>
        </w:rPr>
      </w:pPr>
    </w:p>
    <w:p w14:paraId="2CE3EA38" w14:textId="286765D6" w:rsidR="00CA093D" w:rsidRPr="00CA093D" w:rsidRDefault="00CA093D" w:rsidP="00CA093D">
      <w:pPr>
        <w:spacing w:after="0" w:line="240" w:lineRule="auto"/>
        <w:rPr>
          <w:rFonts w:ascii="Arial" w:hAnsi="Arial" w:cs="Arial"/>
          <w:sz w:val="24"/>
          <w:szCs w:val="24"/>
        </w:rPr>
      </w:pPr>
      <w:r w:rsidRPr="00CA093D">
        <w:rPr>
          <w:rFonts w:ascii="Arial" w:hAnsi="Arial" w:cs="Arial"/>
          <w:sz w:val="24"/>
          <w:szCs w:val="24"/>
        </w:rPr>
        <w:t>The NSC Executive Committee at its meeting on</w:t>
      </w:r>
      <w:r w:rsidR="00F80220">
        <w:rPr>
          <w:rFonts w:ascii="Arial" w:hAnsi="Arial" w:cs="Arial"/>
          <w:sz w:val="24"/>
          <w:szCs w:val="24"/>
        </w:rPr>
        <w:t xml:space="preserve"> the</w:t>
      </w:r>
      <w:r w:rsidRPr="00CA093D">
        <w:rPr>
          <w:rFonts w:ascii="Arial" w:hAnsi="Arial" w:cs="Arial"/>
          <w:sz w:val="24"/>
          <w:szCs w:val="24"/>
        </w:rPr>
        <w:t xml:space="preserve"> 7</w:t>
      </w:r>
      <w:r w:rsidR="00F80220" w:rsidRPr="00F80220">
        <w:rPr>
          <w:rFonts w:ascii="Arial" w:hAnsi="Arial" w:cs="Arial"/>
          <w:sz w:val="24"/>
          <w:szCs w:val="24"/>
          <w:vertAlign w:val="superscript"/>
        </w:rPr>
        <w:t>th</w:t>
      </w:r>
      <w:r w:rsidR="00F80220">
        <w:rPr>
          <w:rFonts w:ascii="Arial" w:hAnsi="Arial" w:cs="Arial"/>
          <w:sz w:val="24"/>
          <w:szCs w:val="24"/>
        </w:rPr>
        <w:t xml:space="preserve"> December </w:t>
      </w:r>
      <w:r w:rsidRPr="00CA093D">
        <w:rPr>
          <w:rFonts w:ascii="Arial" w:hAnsi="Arial" w:cs="Arial"/>
          <w:sz w:val="24"/>
          <w:szCs w:val="24"/>
        </w:rPr>
        <w:t xml:space="preserve">approved the draft budget proposals for 2023-24, which includes a saving of £300,000 from the closure of BRC. BRA is aware of very strong views within the Backwell community. Those who make regular use of the Backwell site are aggrieved at the cost and time involved in travelling to the remaining sites at Weston and Portishead. Others would be relieved to have the tip traffic no longer using Backwell’s inadequate busy roads. </w:t>
      </w:r>
    </w:p>
    <w:p w14:paraId="3E9D34B8" w14:textId="77777777" w:rsidR="00CA093D" w:rsidRPr="00CA093D" w:rsidRDefault="00CA093D" w:rsidP="00CA093D">
      <w:pPr>
        <w:spacing w:after="0" w:line="240" w:lineRule="auto"/>
        <w:rPr>
          <w:rFonts w:ascii="Arial" w:hAnsi="Arial" w:cs="Arial"/>
          <w:sz w:val="24"/>
          <w:szCs w:val="24"/>
        </w:rPr>
      </w:pPr>
    </w:p>
    <w:p w14:paraId="2FFC5089" w14:textId="77777777" w:rsidR="00CA093D" w:rsidRPr="00CA093D" w:rsidRDefault="00CA093D" w:rsidP="00CA093D">
      <w:pPr>
        <w:spacing w:after="0" w:line="240" w:lineRule="auto"/>
        <w:rPr>
          <w:rFonts w:ascii="Arial" w:hAnsi="Arial" w:cs="Arial"/>
          <w:sz w:val="24"/>
          <w:szCs w:val="24"/>
        </w:rPr>
      </w:pPr>
      <w:r w:rsidRPr="00CA093D">
        <w:rPr>
          <w:rFonts w:ascii="Arial" w:hAnsi="Arial" w:cs="Arial"/>
          <w:sz w:val="24"/>
          <w:szCs w:val="24"/>
        </w:rPr>
        <w:t>Consultation can now take place with members of the North Somerset Citizens Panel who will be invited to share their views on the plans for the year ahead. Their feedback will be included within the next report so councillors can consider the views of local people when these important decisions are made.</w:t>
      </w:r>
    </w:p>
    <w:p w14:paraId="7DAA5B80" w14:textId="77777777" w:rsidR="00CA093D" w:rsidRPr="00CA093D" w:rsidRDefault="00CA093D" w:rsidP="00CA093D">
      <w:pPr>
        <w:spacing w:after="0" w:line="240" w:lineRule="auto"/>
        <w:rPr>
          <w:rFonts w:ascii="Arial" w:hAnsi="Arial" w:cs="Arial"/>
          <w:sz w:val="24"/>
          <w:szCs w:val="24"/>
        </w:rPr>
      </w:pPr>
    </w:p>
    <w:p w14:paraId="0B854580" w14:textId="77777777" w:rsidR="00CA093D" w:rsidRPr="00CA093D" w:rsidRDefault="00CA093D" w:rsidP="00CA093D">
      <w:pPr>
        <w:spacing w:after="0" w:line="240" w:lineRule="auto"/>
        <w:rPr>
          <w:rFonts w:ascii="Arial" w:hAnsi="Arial" w:cs="Arial"/>
          <w:sz w:val="24"/>
          <w:szCs w:val="24"/>
        </w:rPr>
      </w:pPr>
      <w:r w:rsidRPr="00CA093D">
        <w:rPr>
          <w:rFonts w:ascii="Arial" w:hAnsi="Arial" w:cs="Arial"/>
          <w:sz w:val="24"/>
          <w:szCs w:val="24"/>
        </w:rPr>
        <w:t xml:space="preserve">Information on the Citizens Panel is given on: </w:t>
      </w:r>
    </w:p>
    <w:bookmarkEnd w:id="0"/>
    <w:p w14:paraId="4E44E4CD" w14:textId="2C000B67" w:rsidR="00BF02AA" w:rsidRDefault="00A26BB0" w:rsidP="00C318EB">
      <w:pPr>
        <w:shd w:val="clear" w:color="auto" w:fill="FFFFFF"/>
        <w:spacing w:after="0" w:line="240" w:lineRule="auto"/>
        <w:rPr>
          <w:rFonts w:ascii="Arial" w:hAnsi="Arial" w:cs="Arial"/>
          <w:color w:val="0000FF"/>
          <w:sz w:val="24"/>
          <w:szCs w:val="24"/>
          <w:u w:val="single"/>
        </w:rPr>
      </w:pPr>
      <w:r w:rsidRPr="00C318EB">
        <w:rPr>
          <w:rFonts w:ascii="Arial" w:hAnsi="Arial" w:cs="Arial"/>
          <w:sz w:val="24"/>
          <w:szCs w:val="24"/>
        </w:rPr>
        <w:fldChar w:fldCharType="begin"/>
      </w:r>
      <w:r w:rsidRPr="00C318EB">
        <w:rPr>
          <w:rFonts w:ascii="Arial" w:hAnsi="Arial" w:cs="Arial"/>
          <w:sz w:val="24"/>
          <w:szCs w:val="24"/>
        </w:rPr>
        <w:instrText>HYPERLINK "https://n-somerset.inconsult.uk/consult.ti/citizenspanel/consultationHome"</w:instrText>
      </w:r>
      <w:r w:rsidRPr="00C318EB">
        <w:rPr>
          <w:rFonts w:ascii="Arial" w:hAnsi="Arial" w:cs="Arial"/>
          <w:sz w:val="24"/>
          <w:szCs w:val="24"/>
        </w:rPr>
      </w:r>
      <w:r w:rsidRPr="00C318EB">
        <w:rPr>
          <w:rFonts w:ascii="Arial" w:hAnsi="Arial" w:cs="Arial"/>
          <w:sz w:val="24"/>
          <w:szCs w:val="24"/>
        </w:rPr>
        <w:fldChar w:fldCharType="separate"/>
      </w:r>
      <w:r w:rsidR="00BF02AA" w:rsidRPr="00C318EB">
        <w:rPr>
          <w:rFonts w:ascii="Arial" w:hAnsi="Arial" w:cs="Arial"/>
          <w:color w:val="0000FF"/>
          <w:sz w:val="24"/>
          <w:szCs w:val="24"/>
          <w:u w:val="single"/>
        </w:rPr>
        <w:t>Sign up for the North Somerset Citizens' Panel (Your Voice) - North Somerset Council Consultations (inconsult.uk)</w:t>
      </w:r>
      <w:r w:rsidRPr="00C318EB">
        <w:rPr>
          <w:rFonts w:ascii="Arial" w:hAnsi="Arial" w:cs="Arial"/>
          <w:color w:val="0000FF"/>
          <w:sz w:val="24"/>
          <w:szCs w:val="24"/>
          <w:u w:val="single"/>
        </w:rPr>
        <w:fldChar w:fldCharType="end"/>
      </w:r>
    </w:p>
    <w:p w14:paraId="5078051C" w14:textId="77777777" w:rsidR="00CA093D" w:rsidRDefault="00CA093D" w:rsidP="00CA093D">
      <w:pPr>
        <w:spacing w:after="0" w:line="240" w:lineRule="auto"/>
      </w:pPr>
      <w:bookmarkStart w:id="1" w:name="_Hlk121416635"/>
    </w:p>
    <w:p w14:paraId="2768EBEC" w14:textId="77777777" w:rsidR="00CA093D" w:rsidRPr="00CA093D" w:rsidRDefault="00CA093D" w:rsidP="00CA093D">
      <w:pPr>
        <w:spacing w:after="0" w:line="240" w:lineRule="auto"/>
        <w:rPr>
          <w:rFonts w:ascii="Arial" w:hAnsi="Arial" w:cs="Arial"/>
          <w:sz w:val="24"/>
          <w:szCs w:val="24"/>
        </w:rPr>
      </w:pPr>
      <w:r w:rsidRPr="00CA093D">
        <w:rPr>
          <w:rFonts w:ascii="Arial" w:hAnsi="Arial" w:cs="Arial"/>
          <w:sz w:val="24"/>
          <w:szCs w:val="24"/>
        </w:rPr>
        <w:t>NSC’s leadership team and senior managers will continue to work on proposals to close the remaining £4m gap for 2023-24, before the final budget and council tax levels are agreed in February.</w:t>
      </w:r>
    </w:p>
    <w:bookmarkEnd w:id="1"/>
    <w:p w14:paraId="52264066" w14:textId="77777777" w:rsidR="00EA1646" w:rsidRDefault="00EA1646" w:rsidP="00C318EB">
      <w:pPr>
        <w:spacing w:after="0" w:line="240" w:lineRule="auto"/>
        <w:rPr>
          <w:rFonts w:ascii="Arial" w:hAnsi="Arial" w:cs="Arial"/>
          <w:sz w:val="24"/>
          <w:szCs w:val="24"/>
          <w:shd w:val="clear" w:color="auto" w:fill="FFFFFF"/>
        </w:rPr>
      </w:pPr>
    </w:p>
    <w:p w14:paraId="0659FB35" w14:textId="24856C27" w:rsidR="00A37F0D" w:rsidRDefault="00262B3E" w:rsidP="00C318EB">
      <w:pPr>
        <w:spacing w:after="0" w:line="240" w:lineRule="auto"/>
        <w:rPr>
          <w:rFonts w:ascii="Arial" w:hAnsi="Arial" w:cs="Arial"/>
          <w:b/>
          <w:bCs/>
          <w:sz w:val="24"/>
          <w:szCs w:val="24"/>
          <w:u w:val="single"/>
        </w:rPr>
      </w:pPr>
      <w:r w:rsidRPr="00262B3E">
        <w:rPr>
          <w:rFonts w:ascii="Arial" w:hAnsi="Arial" w:cs="Arial"/>
          <w:b/>
          <w:bCs/>
          <w:sz w:val="24"/>
          <w:szCs w:val="24"/>
          <w:u w:val="single"/>
        </w:rPr>
        <w:t>Conversion of stable block into a residential dwelling at the junction of Backwell Common and Backwell Bow Ref 22/P/1726/FUL</w:t>
      </w:r>
    </w:p>
    <w:p w14:paraId="7945292A" w14:textId="77777777" w:rsidR="00C318EB" w:rsidRDefault="00C318EB" w:rsidP="00C318EB">
      <w:pPr>
        <w:spacing w:after="0" w:line="240" w:lineRule="auto"/>
        <w:rPr>
          <w:rFonts w:ascii="Arial" w:hAnsi="Arial" w:cs="Arial"/>
          <w:b/>
          <w:bCs/>
          <w:sz w:val="24"/>
          <w:szCs w:val="24"/>
          <w:u w:val="single"/>
        </w:rPr>
      </w:pPr>
      <w:bookmarkStart w:id="2" w:name="_Hlk121416449"/>
    </w:p>
    <w:p w14:paraId="0CC8A737" w14:textId="77777777" w:rsidR="00C318EB" w:rsidRPr="00C318EB" w:rsidRDefault="00C318EB" w:rsidP="00C318EB">
      <w:pPr>
        <w:spacing w:after="0" w:line="240" w:lineRule="auto"/>
        <w:rPr>
          <w:rFonts w:ascii="Arial" w:hAnsi="Arial" w:cs="Arial"/>
          <w:sz w:val="24"/>
          <w:szCs w:val="24"/>
        </w:rPr>
      </w:pPr>
      <w:r w:rsidRPr="00C318EB">
        <w:rPr>
          <w:rFonts w:ascii="Arial" w:hAnsi="Arial" w:cs="Arial"/>
          <w:sz w:val="24"/>
          <w:szCs w:val="24"/>
        </w:rPr>
        <w:t>The property, which is located adjoining the junction of Backwell Common and Backwell Bow was originally built as stables for horses, before being converted into living accommodation (without obtaining planning permission). Subsequently NSC accepted the conversion to a dwelling house was lawful, but refused the application for lawful use of the property as a dwelling. The current owners are now seeking planning consent for a newly converted dwelling.</w:t>
      </w:r>
    </w:p>
    <w:p w14:paraId="08C3A334" w14:textId="77777777" w:rsidR="00C318EB" w:rsidRPr="00C318EB" w:rsidRDefault="00C318EB" w:rsidP="00C318EB">
      <w:pPr>
        <w:spacing w:after="0" w:line="240" w:lineRule="auto"/>
        <w:rPr>
          <w:rFonts w:ascii="Arial" w:hAnsi="Arial" w:cs="Arial"/>
          <w:sz w:val="24"/>
          <w:szCs w:val="24"/>
        </w:rPr>
      </w:pPr>
    </w:p>
    <w:p w14:paraId="5458BA89" w14:textId="77777777" w:rsidR="00C318EB" w:rsidRPr="00C318EB" w:rsidRDefault="00C318EB" w:rsidP="00C318EB">
      <w:pPr>
        <w:spacing w:after="0" w:line="240" w:lineRule="auto"/>
        <w:rPr>
          <w:rFonts w:ascii="Arial" w:hAnsi="Arial" w:cs="Arial"/>
          <w:sz w:val="24"/>
          <w:szCs w:val="24"/>
        </w:rPr>
      </w:pPr>
      <w:r w:rsidRPr="00C318EB">
        <w:rPr>
          <w:rFonts w:ascii="Arial" w:hAnsi="Arial" w:cs="Arial"/>
          <w:sz w:val="24"/>
          <w:szCs w:val="24"/>
        </w:rPr>
        <w:lastRenderedPageBreak/>
        <w:t xml:space="preserve">Notwithstanding the legal confusion about this property, BRA strongly objects to this application as it is a residential development in Green Belt. In addition, the site is located in Flood Zone 3 (designated as “high risk”). On both counts this is contrary to North Somerset’s Core Strategy and the emerging draft Local Plan 2038.   </w:t>
      </w:r>
    </w:p>
    <w:p w14:paraId="59ABBF67" w14:textId="77777777" w:rsidR="00C318EB" w:rsidRPr="00C318EB" w:rsidRDefault="00C318EB" w:rsidP="00C318EB">
      <w:pPr>
        <w:spacing w:after="0" w:line="240" w:lineRule="auto"/>
        <w:rPr>
          <w:rFonts w:ascii="Arial" w:hAnsi="Arial" w:cs="Arial"/>
          <w:sz w:val="24"/>
          <w:szCs w:val="24"/>
          <w:shd w:val="clear" w:color="auto" w:fill="FFFFFF"/>
        </w:rPr>
      </w:pPr>
    </w:p>
    <w:bookmarkEnd w:id="2"/>
    <w:p w14:paraId="77B3802F" w14:textId="21BA84D5" w:rsidR="00F4692D" w:rsidRDefault="00262B3E" w:rsidP="00C318EB">
      <w:pPr>
        <w:spacing w:after="0" w:line="240" w:lineRule="auto"/>
        <w:rPr>
          <w:rFonts w:ascii="Arial" w:hAnsi="Arial" w:cs="Arial"/>
          <w:color w:val="FF0000"/>
          <w:sz w:val="24"/>
          <w:szCs w:val="24"/>
          <w:shd w:val="clear" w:color="auto" w:fill="FFFFFF"/>
        </w:rPr>
      </w:pPr>
      <w:r w:rsidRPr="00F4692D">
        <w:rPr>
          <w:rFonts w:ascii="Arial" w:hAnsi="Arial" w:cs="Arial"/>
          <w:b/>
          <w:bCs/>
          <w:color w:val="FF0000"/>
          <w:sz w:val="24"/>
          <w:szCs w:val="24"/>
          <w:shd w:val="clear" w:color="auto" w:fill="FFFFFF"/>
        </w:rPr>
        <w:t>We encourage members to also object to this unwelcome application</w:t>
      </w:r>
      <w:r w:rsidR="00F80220">
        <w:rPr>
          <w:rFonts w:ascii="Arial" w:hAnsi="Arial" w:cs="Arial"/>
          <w:b/>
          <w:bCs/>
          <w:color w:val="FF0000"/>
          <w:sz w:val="24"/>
          <w:szCs w:val="24"/>
          <w:shd w:val="clear" w:color="auto" w:fill="FFFFFF"/>
        </w:rPr>
        <w:t>.</w:t>
      </w:r>
      <w:r w:rsidRPr="00F4692D">
        <w:rPr>
          <w:rFonts w:ascii="Arial" w:hAnsi="Arial" w:cs="Arial"/>
          <w:color w:val="FF0000"/>
          <w:sz w:val="24"/>
          <w:szCs w:val="24"/>
          <w:shd w:val="clear" w:color="auto" w:fill="FFFFFF"/>
        </w:rPr>
        <w:t xml:space="preserve"> </w:t>
      </w:r>
    </w:p>
    <w:p w14:paraId="76772EC7" w14:textId="77777777" w:rsidR="00C318EB" w:rsidRDefault="00C318EB" w:rsidP="00C318EB">
      <w:pPr>
        <w:spacing w:after="0" w:line="240" w:lineRule="auto"/>
        <w:rPr>
          <w:rFonts w:ascii="Arial" w:hAnsi="Arial" w:cs="Arial"/>
          <w:color w:val="FF0000"/>
          <w:sz w:val="24"/>
          <w:szCs w:val="24"/>
          <w:shd w:val="clear" w:color="auto" w:fill="FFFFFF"/>
        </w:rPr>
      </w:pPr>
    </w:p>
    <w:p w14:paraId="2C5CECB6" w14:textId="47275DDF" w:rsidR="00F05FE4" w:rsidRPr="00CA093D" w:rsidRDefault="00A26BB0" w:rsidP="00C318EB">
      <w:pPr>
        <w:spacing w:after="0" w:line="240" w:lineRule="auto"/>
        <w:rPr>
          <w:rFonts w:ascii="Arial" w:hAnsi="Arial" w:cs="Arial"/>
          <w:color w:val="0000FF"/>
          <w:sz w:val="24"/>
          <w:szCs w:val="24"/>
        </w:rPr>
      </w:pPr>
      <w:hyperlink r:id="rId7" w:history="1">
        <w:r w:rsidR="00F05FE4" w:rsidRPr="00CA093D">
          <w:rPr>
            <w:rStyle w:val="Hyperlink"/>
            <w:rFonts w:ascii="Arial" w:hAnsi="Arial" w:cs="Arial"/>
            <w:sz w:val="24"/>
            <w:szCs w:val="24"/>
          </w:rPr>
          <w:t xml:space="preserve">22/P/1726/FUL | Conversion of stable block into 1no. residential dwelling, erection of fencing, entrance gate, post box and construction of bunds (part retrospective) | Stables South </w:t>
        </w:r>
        <w:proofErr w:type="gramStart"/>
        <w:r w:rsidR="00F05FE4" w:rsidRPr="00CA093D">
          <w:rPr>
            <w:rStyle w:val="Hyperlink"/>
            <w:rFonts w:ascii="Arial" w:hAnsi="Arial" w:cs="Arial"/>
            <w:sz w:val="24"/>
            <w:szCs w:val="24"/>
          </w:rPr>
          <w:t>Of</w:t>
        </w:r>
        <w:proofErr w:type="gramEnd"/>
        <w:r w:rsidR="00F05FE4" w:rsidRPr="00CA093D">
          <w:rPr>
            <w:rStyle w:val="Hyperlink"/>
            <w:rFonts w:ascii="Arial" w:hAnsi="Arial" w:cs="Arial"/>
            <w:sz w:val="24"/>
            <w:szCs w:val="24"/>
          </w:rPr>
          <w:t xml:space="preserve"> Junction Of Backwell Common And Backwell Bow Backwell (n-somerset.gov.uk)</w:t>
        </w:r>
      </w:hyperlink>
    </w:p>
    <w:p w14:paraId="37021294" w14:textId="328A8B45" w:rsidR="00C318EB" w:rsidRDefault="00C318EB" w:rsidP="00C318EB">
      <w:pPr>
        <w:spacing w:after="0" w:line="240" w:lineRule="auto"/>
        <w:rPr>
          <w:rFonts w:ascii="Arial" w:hAnsi="Arial" w:cs="Arial"/>
          <w:b/>
          <w:bCs/>
          <w:sz w:val="24"/>
          <w:szCs w:val="24"/>
          <w:u w:val="single"/>
        </w:rPr>
      </w:pPr>
    </w:p>
    <w:p w14:paraId="080DB71A" w14:textId="11361C8A" w:rsidR="00C318EB" w:rsidRDefault="00C318EB" w:rsidP="00C318EB">
      <w:pPr>
        <w:spacing w:after="0" w:line="240" w:lineRule="auto"/>
        <w:rPr>
          <w:rFonts w:ascii="Arial" w:hAnsi="Arial" w:cs="Arial"/>
          <w:b/>
          <w:bCs/>
          <w:sz w:val="24"/>
          <w:szCs w:val="24"/>
          <w:u w:val="single"/>
        </w:rPr>
      </w:pPr>
    </w:p>
    <w:p w14:paraId="7D3F45CD" w14:textId="77777777" w:rsidR="00C318EB" w:rsidRPr="00C318EB" w:rsidRDefault="00C318EB" w:rsidP="00C318EB">
      <w:pPr>
        <w:spacing w:after="0" w:line="240" w:lineRule="auto"/>
        <w:rPr>
          <w:rFonts w:ascii="Arial" w:hAnsi="Arial" w:cs="Arial"/>
          <w:b/>
          <w:bCs/>
          <w:sz w:val="24"/>
          <w:szCs w:val="24"/>
          <w:u w:val="single"/>
        </w:rPr>
      </w:pPr>
      <w:r w:rsidRPr="00C318EB">
        <w:rPr>
          <w:rFonts w:ascii="Arial" w:hAnsi="Arial" w:cs="Arial"/>
          <w:b/>
          <w:bCs/>
          <w:sz w:val="24"/>
          <w:szCs w:val="24"/>
          <w:u w:val="single"/>
        </w:rPr>
        <w:t>Farleigh Fields Local Green Space</w:t>
      </w:r>
    </w:p>
    <w:p w14:paraId="7F65C4BA" w14:textId="77777777" w:rsidR="00C318EB" w:rsidRPr="00C318EB" w:rsidRDefault="00C318EB" w:rsidP="00C318EB">
      <w:pPr>
        <w:spacing w:after="0" w:line="240" w:lineRule="auto"/>
        <w:rPr>
          <w:rFonts w:ascii="Arial" w:hAnsi="Arial" w:cs="Arial"/>
          <w:sz w:val="24"/>
          <w:szCs w:val="24"/>
        </w:rPr>
      </w:pPr>
    </w:p>
    <w:p w14:paraId="7E390C20" w14:textId="77777777" w:rsidR="00C318EB" w:rsidRPr="00C318EB" w:rsidRDefault="00C318EB" w:rsidP="00C318EB">
      <w:pPr>
        <w:spacing w:after="0" w:line="240" w:lineRule="auto"/>
        <w:rPr>
          <w:rFonts w:ascii="Arial" w:hAnsi="Arial" w:cs="Arial"/>
          <w:sz w:val="24"/>
          <w:szCs w:val="24"/>
        </w:rPr>
      </w:pPr>
      <w:r w:rsidRPr="00C318EB">
        <w:rPr>
          <w:rFonts w:ascii="Arial" w:hAnsi="Arial" w:cs="Arial"/>
          <w:sz w:val="24"/>
          <w:szCs w:val="24"/>
        </w:rPr>
        <w:t>The BPC Working Party, which includes BRA input, continues discussions with NSC and Persimmon regarding the potential purchase of the FF LGS fields. No definite decision will be required until well into next year, as building work is not likely to start before 2024.</w:t>
      </w:r>
    </w:p>
    <w:p w14:paraId="6D9331DE" w14:textId="77777777" w:rsidR="00C318EB" w:rsidRPr="00C318EB" w:rsidRDefault="00C318EB" w:rsidP="00C318EB">
      <w:pPr>
        <w:spacing w:after="0" w:line="240" w:lineRule="auto"/>
        <w:rPr>
          <w:rFonts w:ascii="Arial" w:hAnsi="Arial" w:cs="Arial"/>
          <w:sz w:val="24"/>
          <w:szCs w:val="24"/>
        </w:rPr>
      </w:pPr>
    </w:p>
    <w:p w14:paraId="42ECF06F" w14:textId="77777777" w:rsidR="00C318EB" w:rsidRPr="00C318EB" w:rsidRDefault="00C318EB" w:rsidP="00C318EB">
      <w:pPr>
        <w:spacing w:after="0" w:line="240" w:lineRule="auto"/>
        <w:rPr>
          <w:rFonts w:ascii="Arial" w:hAnsi="Arial" w:cs="Arial"/>
          <w:sz w:val="24"/>
          <w:szCs w:val="24"/>
        </w:rPr>
      </w:pPr>
      <w:r w:rsidRPr="00C318EB">
        <w:rPr>
          <w:rFonts w:ascii="Arial" w:hAnsi="Arial" w:cs="Arial"/>
          <w:sz w:val="24"/>
          <w:szCs w:val="24"/>
        </w:rPr>
        <w:t>We send everyone very best wishes for the festive season, and a safe New Year.</w:t>
      </w:r>
    </w:p>
    <w:p w14:paraId="63F1A788" w14:textId="77777777" w:rsidR="00C318EB" w:rsidRDefault="00C318EB" w:rsidP="00C318EB">
      <w:pPr>
        <w:spacing w:after="0" w:line="240" w:lineRule="auto"/>
        <w:rPr>
          <w:rFonts w:ascii="Arial" w:hAnsi="Arial" w:cs="Arial"/>
          <w:b/>
          <w:bCs/>
          <w:sz w:val="24"/>
          <w:szCs w:val="24"/>
          <w:u w:val="single"/>
        </w:rPr>
      </w:pPr>
    </w:p>
    <w:p w14:paraId="3160B64B" w14:textId="77777777" w:rsidR="00C94835" w:rsidRPr="00C318EB" w:rsidRDefault="00C94835" w:rsidP="00C318EB">
      <w:pPr>
        <w:spacing w:after="0" w:line="240" w:lineRule="auto"/>
        <w:rPr>
          <w:rFonts w:ascii="Arial" w:eastAsia="Times New Roman" w:hAnsi="Arial" w:cs="Arial"/>
          <w:b/>
          <w:bCs/>
          <w:sz w:val="24"/>
          <w:szCs w:val="24"/>
          <w:lang w:eastAsia="en-GB"/>
        </w:rPr>
      </w:pPr>
      <w:r w:rsidRPr="00C318EB">
        <w:rPr>
          <w:rFonts w:ascii="Arial" w:hAnsi="Arial" w:cs="Arial"/>
          <w:b/>
          <w:bCs/>
          <w:sz w:val="24"/>
          <w:szCs w:val="24"/>
        </w:rPr>
        <w:t>From</w:t>
      </w:r>
      <w:r w:rsidRPr="00C318EB">
        <w:rPr>
          <w:rFonts w:ascii="Arial" w:hAnsi="Arial" w:cs="Arial"/>
          <w:sz w:val="24"/>
          <w:szCs w:val="24"/>
        </w:rPr>
        <w:t xml:space="preserve"> </w:t>
      </w:r>
      <w:r w:rsidRPr="00C318EB">
        <w:rPr>
          <w:rFonts w:ascii="Arial" w:eastAsia="Times New Roman" w:hAnsi="Arial" w:cs="Arial"/>
          <w:b/>
          <w:bCs/>
          <w:sz w:val="24"/>
          <w:szCs w:val="24"/>
          <w:lang w:eastAsia="en-GB"/>
        </w:rPr>
        <w:t>your BRA Committee</w:t>
      </w:r>
      <w:r w:rsidRPr="00C318EB">
        <w:rPr>
          <w:rFonts w:ascii="Arial" w:eastAsia="Times New Roman" w:hAnsi="Arial" w:cs="Arial"/>
          <w:b/>
          <w:bCs/>
          <w:sz w:val="24"/>
          <w:szCs w:val="24"/>
          <w:lang w:eastAsia="en-GB"/>
        </w:rPr>
        <w:tab/>
      </w:r>
    </w:p>
    <w:p w14:paraId="663E37C8" w14:textId="77777777" w:rsidR="00C94835" w:rsidRPr="00C318EB" w:rsidRDefault="00C94835" w:rsidP="00C318EB">
      <w:pPr>
        <w:spacing w:after="0" w:line="240" w:lineRule="auto"/>
        <w:rPr>
          <w:rFonts w:ascii="Arial" w:eastAsia="Times New Roman" w:hAnsi="Arial" w:cs="Arial"/>
          <w:b/>
          <w:bCs/>
          <w:sz w:val="24"/>
          <w:szCs w:val="24"/>
          <w:lang w:eastAsia="en-GB"/>
        </w:rPr>
      </w:pPr>
      <w:r w:rsidRPr="00C318EB">
        <w:rPr>
          <w:rFonts w:ascii="Arial" w:eastAsia="Times New Roman" w:hAnsi="Arial" w:cs="Arial"/>
          <w:b/>
          <w:bCs/>
          <w:sz w:val="24"/>
          <w:szCs w:val="24"/>
          <w:lang w:eastAsia="en-GB"/>
        </w:rPr>
        <w:tab/>
      </w:r>
    </w:p>
    <w:p w14:paraId="7BEEDA01" w14:textId="77777777" w:rsidR="00C94835" w:rsidRPr="000E69C0" w:rsidRDefault="00C94835" w:rsidP="00C318EB">
      <w:pPr>
        <w:spacing w:after="0" w:line="240" w:lineRule="auto"/>
        <w:rPr>
          <w:rFonts w:ascii="Verdana" w:eastAsia="Times New Roman" w:hAnsi="Verdana" w:cs="Times New Roman"/>
          <w:color w:val="1D2228"/>
          <w:sz w:val="24"/>
          <w:szCs w:val="24"/>
          <w:lang w:eastAsia="en-GB"/>
        </w:rPr>
      </w:pPr>
      <w:r w:rsidRPr="00C318EB">
        <w:rPr>
          <w:rFonts w:ascii="Arial" w:eastAsia="Times New Roman" w:hAnsi="Arial" w:cs="Arial"/>
          <w:b/>
          <w:bCs/>
          <w:sz w:val="24"/>
          <w:szCs w:val="24"/>
          <w:lang w:eastAsia="en-GB"/>
        </w:rPr>
        <w:t xml:space="preserve">Website </w:t>
      </w:r>
      <w:r w:rsidRPr="00C318EB">
        <w:rPr>
          <w:rFonts w:ascii="Arial" w:eastAsia="Times New Roman" w:hAnsi="Arial" w:cs="Arial"/>
          <w:b/>
          <w:bCs/>
          <w:sz w:val="24"/>
          <w:szCs w:val="24"/>
          <w:lang w:eastAsia="en-GB"/>
        </w:rPr>
        <w:tab/>
      </w:r>
      <w:r>
        <w:rPr>
          <w:rFonts w:ascii="Arial" w:eastAsia="Times New Roman" w:hAnsi="Arial" w:cs="Arial"/>
          <w:b/>
          <w:bCs/>
          <w:color w:val="1D2228"/>
          <w:sz w:val="24"/>
          <w:szCs w:val="24"/>
          <w:lang w:eastAsia="en-GB"/>
        </w:rPr>
        <w:tab/>
      </w:r>
      <w:hyperlink r:id="rId8" w:history="1">
        <w:r w:rsidRPr="000E69C0">
          <w:rPr>
            <w:rFonts w:ascii="Arial" w:eastAsia="Times New Roman" w:hAnsi="Arial" w:cs="Arial"/>
            <w:b/>
            <w:bCs/>
            <w:color w:val="0000FF"/>
            <w:sz w:val="24"/>
            <w:szCs w:val="24"/>
            <w:u w:val="single"/>
            <w:lang w:eastAsia="en-GB"/>
          </w:rPr>
          <w:t>www.backwellresidents.org.uk</w:t>
        </w:r>
      </w:hyperlink>
    </w:p>
    <w:p w14:paraId="152E5D37" w14:textId="77777777" w:rsidR="00C94835" w:rsidRPr="000E69C0" w:rsidRDefault="00C94835" w:rsidP="00C318EB">
      <w:pPr>
        <w:spacing w:after="0" w:line="240" w:lineRule="auto"/>
        <w:rPr>
          <w:rFonts w:ascii="Verdana" w:eastAsia="Times New Roman" w:hAnsi="Verdana" w:cs="Times New Roman"/>
          <w:color w:val="1D2228"/>
          <w:sz w:val="24"/>
          <w:szCs w:val="24"/>
          <w:lang w:eastAsia="en-GB"/>
        </w:rPr>
      </w:pPr>
    </w:p>
    <w:p w14:paraId="2EBABC68" w14:textId="5A335B77" w:rsidR="00C94835" w:rsidRPr="00BF0C36" w:rsidRDefault="00C94835" w:rsidP="00C318EB">
      <w:pPr>
        <w:spacing w:after="0" w:line="240" w:lineRule="auto"/>
        <w:rPr>
          <w:rFonts w:ascii="Calibri" w:hAnsi="Calibri" w:cs="Calibri"/>
          <w:sz w:val="24"/>
          <w:szCs w:val="24"/>
        </w:rPr>
      </w:pPr>
      <w:r w:rsidRPr="00C318EB">
        <w:rPr>
          <w:rFonts w:ascii="Arial" w:eastAsia="Times New Roman" w:hAnsi="Arial" w:cs="Arial"/>
          <w:b/>
          <w:bCs/>
          <w:sz w:val="24"/>
          <w:szCs w:val="24"/>
          <w:lang w:eastAsia="en-GB"/>
        </w:rPr>
        <w:t>Email us at</w:t>
      </w:r>
      <w:r w:rsidRPr="00C318EB">
        <w:rPr>
          <w:rFonts w:ascii="Arial" w:eastAsia="Times New Roman" w:hAnsi="Arial" w:cs="Arial"/>
          <w:b/>
          <w:bCs/>
          <w:sz w:val="24"/>
          <w:szCs w:val="24"/>
          <w:lang w:eastAsia="en-GB"/>
        </w:rPr>
        <w:tab/>
      </w:r>
      <w:r>
        <w:rPr>
          <w:rFonts w:ascii="Arial" w:eastAsia="Times New Roman" w:hAnsi="Arial" w:cs="Arial"/>
          <w:b/>
          <w:bCs/>
          <w:color w:val="1D2228"/>
          <w:sz w:val="24"/>
          <w:szCs w:val="24"/>
          <w:lang w:eastAsia="en-GB"/>
        </w:rPr>
        <w:tab/>
      </w:r>
      <w:hyperlink r:id="rId9" w:history="1">
        <w:r w:rsidRPr="000E69C0">
          <w:rPr>
            <w:rFonts w:ascii="Arial" w:eastAsia="Times New Roman" w:hAnsi="Arial" w:cs="Arial"/>
            <w:b/>
            <w:bCs/>
            <w:color w:val="0000FF"/>
            <w:sz w:val="24"/>
            <w:szCs w:val="24"/>
            <w:u w:val="single"/>
            <w:lang w:eastAsia="en-GB"/>
          </w:rPr>
          <w:t>backwellresidents@btinternet.com</w:t>
        </w:r>
      </w:hyperlink>
    </w:p>
    <w:p w14:paraId="657689D6" w14:textId="0F92C2CB" w:rsidR="00C94835" w:rsidRDefault="00C94835" w:rsidP="00C318EB">
      <w:pPr>
        <w:spacing w:after="0" w:line="240" w:lineRule="auto"/>
        <w:rPr>
          <w:rFonts w:ascii="Arial" w:hAnsi="Arial" w:cs="Arial"/>
          <w:sz w:val="24"/>
          <w:szCs w:val="24"/>
          <w:shd w:val="clear" w:color="auto" w:fill="FFFFFF"/>
        </w:rPr>
      </w:pPr>
    </w:p>
    <w:p w14:paraId="0C479661" w14:textId="3527BFB3" w:rsidR="00C94835" w:rsidRPr="00A152D7" w:rsidRDefault="00C94835" w:rsidP="00C318EB">
      <w:pPr>
        <w:spacing w:after="0" w:line="240" w:lineRule="auto"/>
        <w:rPr>
          <w:rFonts w:ascii="Arial" w:hAnsi="Arial" w:cs="Arial"/>
          <w:sz w:val="24"/>
          <w:szCs w:val="24"/>
          <w:shd w:val="clear" w:color="auto" w:fill="FFFFFF"/>
        </w:rPr>
      </w:pPr>
      <w:r>
        <w:rPr>
          <w:noProof/>
        </w:rPr>
        <w:drawing>
          <wp:anchor distT="0" distB="0" distL="114300" distR="114300" simplePos="0" relativeHeight="251659264" behindDoc="1" locked="0" layoutInCell="1" allowOverlap="1" wp14:anchorId="50F1FC9C" wp14:editId="6E74CA8E">
            <wp:simplePos x="0" y="0"/>
            <wp:positionH relativeFrom="margin">
              <wp:posOffset>0</wp:posOffset>
            </wp:positionH>
            <wp:positionV relativeFrom="paragraph">
              <wp:posOffset>294640</wp:posOffset>
            </wp:positionV>
            <wp:extent cx="2133600" cy="1419815"/>
            <wp:effectExtent l="0" t="0" r="0" b="9525"/>
            <wp:wrapTight wrapText="bothSides">
              <wp:wrapPolygon edited="0">
                <wp:start x="0" y="0"/>
                <wp:lineTo x="0" y="21455"/>
                <wp:lineTo x="21407" y="21455"/>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4198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4835" w:rsidRPr="00A15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C3631"/>
    <w:multiLevelType w:val="hybridMultilevel"/>
    <w:tmpl w:val="1C148090"/>
    <w:lvl w:ilvl="0" w:tplc="88826C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8186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4D"/>
    <w:rsid w:val="00055337"/>
    <w:rsid w:val="000652DB"/>
    <w:rsid w:val="000A38B0"/>
    <w:rsid w:val="000A6972"/>
    <w:rsid w:val="001743F2"/>
    <w:rsid w:val="001E362B"/>
    <w:rsid w:val="00262B3E"/>
    <w:rsid w:val="002949A6"/>
    <w:rsid w:val="00481572"/>
    <w:rsid w:val="004B7B03"/>
    <w:rsid w:val="004C5CC2"/>
    <w:rsid w:val="005E5951"/>
    <w:rsid w:val="006C5D5B"/>
    <w:rsid w:val="006E6242"/>
    <w:rsid w:val="006F5B43"/>
    <w:rsid w:val="00747B83"/>
    <w:rsid w:val="007E1F97"/>
    <w:rsid w:val="0093594D"/>
    <w:rsid w:val="00954F0A"/>
    <w:rsid w:val="00A152D7"/>
    <w:rsid w:val="00A16737"/>
    <w:rsid w:val="00A26BB0"/>
    <w:rsid w:val="00A37F0D"/>
    <w:rsid w:val="00B01FAA"/>
    <w:rsid w:val="00B61DA3"/>
    <w:rsid w:val="00BF02AA"/>
    <w:rsid w:val="00C318EB"/>
    <w:rsid w:val="00C41498"/>
    <w:rsid w:val="00C8676A"/>
    <w:rsid w:val="00C94835"/>
    <w:rsid w:val="00CA093D"/>
    <w:rsid w:val="00DF161D"/>
    <w:rsid w:val="00EA0DE9"/>
    <w:rsid w:val="00EA1646"/>
    <w:rsid w:val="00F05FE4"/>
    <w:rsid w:val="00F24952"/>
    <w:rsid w:val="00F4692D"/>
    <w:rsid w:val="00F8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90F2"/>
  <w15:chartTrackingRefBased/>
  <w15:docId w15:val="{4A2C3E0E-94A7-4B40-A47A-A699976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72"/>
    <w:pPr>
      <w:ind w:left="720"/>
      <w:contextualSpacing/>
    </w:pPr>
  </w:style>
  <w:style w:type="character" w:styleId="Hyperlink">
    <w:name w:val="Hyperlink"/>
    <w:basedOn w:val="DefaultParagraphFont"/>
    <w:uiPriority w:val="99"/>
    <w:semiHidden/>
    <w:unhideWhenUsed/>
    <w:rsid w:val="00954F0A"/>
    <w:rPr>
      <w:color w:val="0000FF"/>
      <w:u w:val="single"/>
    </w:rPr>
  </w:style>
  <w:style w:type="character" w:customStyle="1" w:styleId="yiv5273344610m-3019085196395515439apple-converted-space">
    <w:name w:val="yiv5273344610m_-3019085196395515439apple-converted-space"/>
    <w:basedOn w:val="DefaultParagraphFont"/>
    <w:rsid w:val="007E1F97"/>
  </w:style>
  <w:style w:type="character" w:customStyle="1" w:styleId="yiv5273344610">
    <w:name w:val="yiv5273344610"/>
    <w:basedOn w:val="DefaultParagraphFont"/>
    <w:rsid w:val="007E1F97"/>
  </w:style>
  <w:style w:type="character" w:customStyle="1" w:styleId="casenumber">
    <w:name w:val="casenumber"/>
    <w:basedOn w:val="DefaultParagraphFont"/>
    <w:rsid w:val="00262B3E"/>
  </w:style>
  <w:style w:type="character" w:customStyle="1" w:styleId="divider1">
    <w:name w:val="divider1"/>
    <w:basedOn w:val="DefaultParagraphFont"/>
    <w:rsid w:val="00262B3E"/>
  </w:style>
  <w:style w:type="character" w:customStyle="1" w:styleId="description">
    <w:name w:val="description"/>
    <w:basedOn w:val="DefaultParagraphFont"/>
    <w:rsid w:val="00262B3E"/>
  </w:style>
  <w:style w:type="character" w:customStyle="1" w:styleId="divider2">
    <w:name w:val="divider2"/>
    <w:basedOn w:val="DefaultParagraphFont"/>
    <w:rsid w:val="00262B3E"/>
  </w:style>
  <w:style w:type="character" w:customStyle="1" w:styleId="address">
    <w:name w:val="address"/>
    <w:basedOn w:val="DefaultParagraphFont"/>
    <w:rsid w:val="00262B3E"/>
  </w:style>
  <w:style w:type="character" w:styleId="FollowedHyperlink">
    <w:name w:val="FollowedHyperlink"/>
    <w:basedOn w:val="DefaultParagraphFont"/>
    <w:uiPriority w:val="99"/>
    <w:semiHidden/>
    <w:unhideWhenUsed/>
    <w:rsid w:val="00F05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1529">
      <w:bodyDiv w:val="1"/>
      <w:marLeft w:val="0"/>
      <w:marRight w:val="0"/>
      <w:marTop w:val="0"/>
      <w:marBottom w:val="0"/>
      <w:divBdr>
        <w:top w:val="none" w:sz="0" w:space="0" w:color="auto"/>
        <w:left w:val="none" w:sz="0" w:space="0" w:color="auto"/>
        <w:bottom w:val="none" w:sz="0" w:space="0" w:color="auto"/>
        <w:right w:val="none" w:sz="0" w:space="0" w:color="auto"/>
      </w:divBdr>
      <w:divsChild>
        <w:div w:id="2105684555">
          <w:marLeft w:val="0"/>
          <w:marRight w:val="0"/>
          <w:marTop w:val="0"/>
          <w:marBottom w:val="0"/>
          <w:divBdr>
            <w:top w:val="none" w:sz="0" w:space="0" w:color="auto"/>
            <w:left w:val="none" w:sz="0" w:space="0" w:color="auto"/>
            <w:bottom w:val="none" w:sz="0" w:space="0" w:color="auto"/>
            <w:right w:val="none" w:sz="0" w:space="0" w:color="auto"/>
          </w:divBdr>
        </w:div>
      </w:divsChild>
    </w:div>
    <w:div w:id="5730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wellresidents.org.uk" TargetMode="External"/><Relationship Id="rId3" Type="http://schemas.openxmlformats.org/officeDocument/2006/relationships/settings" Target="settings.xml"/><Relationship Id="rId7" Type="http://schemas.openxmlformats.org/officeDocument/2006/relationships/hyperlink" Target="https://planning.n-somerset.gov.uk/online-applications/applicationDetails.do?activeTab=makeComment&amp;keyVal=RF0GYSLPH23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nailsea.co.uk/" TargetMode="External"/><Relationship Id="rId11" Type="http://schemas.openxmlformats.org/officeDocument/2006/relationships/fontTable" Target="fontTable.xml"/><Relationship Id="rId5" Type="http://schemas.openxmlformats.org/officeDocument/2006/relationships/hyperlink" Target="https://questions-statements.parliament.uk/written-statements/detail/2022-12-06/hcws415"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backwellresident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Wells</dc:creator>
  <cp:keywords/>
  <dc:description/>
  <cp:lastModifiedBy>Margaret Kemp</cp:lastModifiedBy>
  <cp:revision>2</cp:revision>
  <cp:lastPrinted>2022-12-07T19:03:00Z</cp:lastPrinted>
  <dcterms:created xsi:type="dcterms:W3CDTF">2022-12-09T13:10:00Z</dcterms:created>
  <dcterms:modified xsi:type="dcterms:W3CDTF">2022-12-09T13:10:00Z</dcterms:modified>
</cp:coreProperties>
</file>