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48FC" w14:textId="6D46EAC4" w:rsidR="007700F7" w:rsidRDefault="007700F7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D2228"/>
        </w:rPr>
      </w:pPr>
      <w:r w:rsidRPr="006B0D2A">
        <w:rPr>
          <w:rFonts w:ascii="Arial" w:hAnsi="Arial" w:cs="Arial"/>
          <w:b/>
          <w:bCs/>
          <w:color w:val="1D2228"/>
        </w:rPr>
        <w:t xml:space="preserve">BRA Bulletin </w:t>
      </w:r>
      <w:r w:rsidR="007B5B25">
        <w:rPr>
          <w:rFonts w:ascii="Arial" w:hAnsi="Arial" w:cs="Arial"/>
          <w:b/>
          <w:bCs/>
          <w:color w:val="1D2228"/>
        </w:rPr>
        <w:t>10</w:t>
      </w:r>
      <w:r w:rsidRPr="007700F7">
        <w:rPr>
          <w:rFonts w:ascii="Arial" w:hAnsi="Arial" w:cs="Arial"/>
          <w:b/>
          <w:bCs/>
          <w:color w:val="1D2228"/>
          <w:vertAlign w:val="superscript"/>
        </w:rPr>
        <w:t>th</w:t>
      </w:r>
      <w:r>
        <w:rPr>
          <w:rFonts w:ascii="Arial" w:hAnsi="Arial" w:cs="Arial"/>
          <w:b/>
          <w:bCs/>
          <w:color w:val="1D2228"/>
        </w:rPr>
        <w:t xml:space="preserve"> </w:t>
      </w:r>
      <w:r w:rsidRPr="006B0D2A">
        <w:rPr>
          <w:rFonts w:ascii="Arial" w:hAnsi="Arial" w:cs="Arial"/>
          <w:b/>
          <w:bCs/>
          <w:color w:val="1D2228"/>
        </w:rPr>
        <w:t>April 2022</w:t>
      </w:r>
    </w:p>
    <w:p w14:paraId="02640B04" w14:textId="77777777" w:rsidR="00A56C46" w:rsidRPr="006B0D2A" w:rsidRDefault="00A56C4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D2228"/>
        </w:rPr>
      </w:pPr>
    </w:p>
    <w:p w14:paraId="0A5C7C6A" w14:textId="3CD50F35" w:rsidR="00401866" w:rsidRDefault="007700F7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6B0D2A">
        <w:rPr>
          <w:rFonts w:ascii="Arial" w:hAnsi="Arial" w:cs="Arial"/>
          <w:color w:val="1D2228"/>
        </w:rPr>
        <w:t xml:space="preserve">Dear Member </w:t>
      </w:r>
      <w:r>
        <w:rPr>
          <w:rFonts w:ascii="Arial" w:hAnsi="Arial" w:cs="Arial"/>
          <w:color w:val="1D2228"/>
        </w:rPr>
        <w:t xml:space="preserve"> </w:t>
      </w:r>
      <w:r>
        <w:rPr>
          <w:rFonts w:ascii="Arial" w:hAnsi="Arial" w:cs="Arial"/>
          <w:color w:val="1D2228"/>
        </w:rPr>
        <w:tab/>
      </w:r>
    </w:p>
    <w:p w14:paraId="54B53B65" w14:textId="77777777" w:rsidR="007B5B25" w:rsidRDefault="007B5B25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14:paraId="10FD6BBE" w14:textId="77777777" w:rsidR="00A56C46" w:rsidRPr="00A56C46" w:rsidRDefault="00EF5142" w:rsidP="00A56C46">
      <w:pPr>
        <w:pStyle w:val="yiv975136038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</w:rPr>
      </w:pPr>
      <w:r w:rsidRPr="00A56C46">
        <w:rPr>
          <w:rFonts w:ascii="Arial" w:hAnsi="Arial" w:cs="Arial"/>
          <w:color w:val="1D2228"/>
        </w:rPr>
        <w:t xml:space="preserve">Please respond to the </w:t>
      </w:r>
    </w:p>
    <w:p w14:paraId="55D5706A" w14:textId="3C1D774A" w:rsidR="00EF5142" w:rsidRPr="00A56C46" w:rsidRDefault="00EF5142" w:rsidP="00A56C46">
      <w:pPr>
        <w:pStyle w:val="yiv975136038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D2228"/>
          <w:sz w:val="28"/>
          <w:szCs w:val="28"/>
        </w:rPr>
      </w:pPr>
      <w:r w:rsidRPr="00A56C46">
        <w:rPr>
          <w:rFonts w:ascii="Arial" w:hAnsi="Arial" w:cs="Arial"/>
          <w:b/>
          <w:bCs/>
          <w:color w:val="1D2228"/>
          <w:sz w:val="28"/>
          <w:szCs w:val="28"/>
        </w:rPr>
        <w:t>Consultation on the</w:t>
      </w:r>
      <w:r w:rsidR="00A56C46" w:rsidRPr="00A56C46">
        <w:rPr>
          <w:rFonts w:ascii="Arial" w:hAnsi="Arial" w:cs="Arial"/>
          <w:b/>
          <w:bCs/>
          <w:color w:val="1D2228"/>
          <w:sz w:val="28"/>
          <w:szCs w:val="28"/>
        </w:rPr>
        <w:t xml:space="preserve"> </w:t>
      </w:r>
      <w:r w:rsidRPr="00A56C46">
        <w:rPr>
          <w:rFonts w:ascii="Arial" w:hAnsi="Arial" w:cs="Arial"/>
          <w:b/>
          <w:bCs/>
          <w:color w:val="1D2228"/>
          <w:sz w:val="28"/>
          <w:szCs w:val="28"/>
        </w:rPr>
        <w:t>North Somerset Local Plan 2023</w:t>
      </w:r>
      <w:r w:rsidR="00524745">
        <w:rPr>
          <w:rFonts w:ascii="Arial" w:hAnsi="Arial" w:cs="Arial"/>
          <w:b/>
          <w:bCs/>
          <w:color w:val="1D2228"/>
          <w:sz w:val="28"/>
          <w:szCs w:val="28"/>
        </w:rPr>
        <w:t xml:space="preserve"> </w:t>
      </w:r>
      <w:r w:rsidRPr="00A56C46">
        <w:rPr>
          <w:rFonts w:ascii="Arial" w:hAnsi="Arial" w:cs="Arial"/>
          <w:b/>
          <w:bCs/>
          <w:color w:val="1D2228"/>
          <w:sz w:val="28"/>
          <w:szCs w:val="28"/>
        </w:rPr>
        <w:t>-</w:t>
      </w:r>
      <w:r w:rsidR="00524745">
        <w:rPr>
          <w:rFonts w:ascii="Arial" w:hAnsi="Arial" w:cs="Arial"/>
          <w:b/>
          <w:bCs/>
          <w:color w:val="1D2228"/>
          <w:sz w:val="28"/>
          <w:szCs w:val="28"/>
        </w:rPr>
        <w:t xml:space="preserve"> </w:t>
      </w:r>
      <w:r w:rsidRPr="00A56C46">
        <w:rPr>
          <w:rFonts w:ascii="Arial" w:hAnsi="Arial" w:cs="Arial"/>
          <w:b/>
          <w:bCs/>
          <w:color w:val="1D2228"/>
          <w:sz w:val="28"/>
          <w:szCs w:val="28"/>
        </w:rPr>
        <w:t>38 (LP)</w:t>
      </w:r>
    </w:p>
    <w:p w14:paraId="05D7922C" w14:textId="77777777" w:rsidR="00E65603" w:rsidRPr="00A56C46" w:rsidRDefault="00C97D05" w:rsidP="00A56C46">
      <w:pPr>
        <w:pStyle w:val="yiv975136038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56C46">
        <w:rPr>
          <w:rFonts w:ascii="Arial" w:hAnsi="Arial" w:cs="Arial"/>
          <w:color w:val="1D2228"/>
        </w:rPr>
        <w:t xml:space="preserve">which has </w:t>
      </w:r>
      <w:r w:rsidRPr="00A56C46">
        <w:rPr>
          <w:rFonts w:ascii="Arial" w:hAnsi="Arial" w:cs="Arial"/>
        </w:rPr>
        <w:t xml:space="preserve">a deadline for comments on </w:t>
      </w:r>
    </w:p>
    <w:p w14:paraId="4A9A919D" w14:textId="5BA6973E" w:rsidR="00E26C91" w:rsidRPr="00A56C46" w:rsidRDefault="00C97D05" w:rsidP="00A56C46">
      <w:pPr>
        <w:pStyle w:val="yiv975136038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A56C46">
        <w:rPr>
          <w:rFonts w:ascii="Arial" w:hAnsi="Arial" w:cs="Arial"/>
          <w:b/>
          <w:bCs/>
          <w:color w:val="FF0000"/>
          <w:sz w:val="28"/>
          <w:szCs w:val="28"/>
        </w:rPr>
        <w:t>Friday April 29</w:t>
      </w:r>
      <w:r w:rsidRPr="00A56C46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A56C46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 xml:space="preserve"> </w:t>
      </w:r>
      <w:r w:rsidR="00A56C46">
        <w:rPr>
          <w:rFonts w:ascii="Arial" w:hAnsi="Arial" w:cs="Arial"/>
          <w:b/>
          <w:bCs/>
          <w:color w:val="FF0000"/>
          <w:sz w:val="28"/>
          <w:szCs w:val="28"/>
        </w:rPr>
        <w:t>2022</w:t>
      </w:r>
    </w:p>
    <w:p w14:paraId="3FD9DBD8" w14:textId="77777777" w:rsidR="00E26C91" w:rsidRPr="00401866" w:rsidRDefault="00E26C91" w:rsidP="00A56C46">
      <w:pPr>
        <w:pStyle w:val="yiv975136038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D2228"/>
        </w:rPr>
      </w:pPr>
    </w:p>
    <w:p w14:paraId="219C1875" w14:textId="48ED38C5" w:rsidR="00E26C91" w:rsidRDefault="0031310A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310A">
        <w:rPr>
          <w:rFonts w:ascii="Arial" w:hAnsi="Arial" w:cs="Arial"/>
        </w:rPr>
        <w:t>The BRA website</w:t>
      </w:r>
      <w:r>
        <w:rPr>
          <w:rFonts w:ascii="Arial" w:hAnsi="Arial" w:cs="Arial"/>
        </w:rPr>
        <w:t xml:space="preserve"> has a tab devoted to the </w:t>
      </w:r>
      <w:r w:rsidR="00E26C91">
        <w:rPr>
          <w:rFonts w:ascii="Arial" w:hAnsi="Arial" w:cs="Arial"/>
        </w:rPr>
        <w:t xml:space="preserve">LP which can accessed by: </w:t>
      </w:r>
    </w:p>
    <w:p w14:paraId="4FA7BB14" w14:textId="77777777" w:rsidR="00A56C46" w:rsidRDefault="00A56C4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B703344" w14:textId="34560569" w:rsidR="00E26C91" w:rsidRDefault="00C656C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563C1"/>
          <w:shd w:val="clear" w:color="auto" w:fill="FFFFFF"/>
          <w:lang w:eastAsia="en-US"/>
        </w:rPr>
      </w:pPr>
      <w:hyperlink r:id="rId5" w:tgtFrame="_blank" w:history="1">
        <w:r w:rsidR="00E26C91" w:rsidRPr="00E65603">
          <w:rPr>
            <w:rFonts w:ascii="Arial" w:eastAsiaTheme="minorHAnsi" w:hAnsi="Arial" w:cs="Arial"/>
            <w:color w:val="0563C1"/>
            <w:u w:val="single"/>
            <w:shd w:val="clear" w:color="auto" w:fill="FFFFFF"/>
            <w:lang w:eastAsia="en-US"/>
          </w:rPr>
          <w:t>North Somerset Local Plan | Backwell Residents Association</w:t>
        </w:r>
      </w:hyperlink>
      <w:r w:rsidR="00E26C91" w:rsidRPr="00E65603">
        <w:rPr>
          <w:rFonts w:ascii="Arial" w:eastAsiaTheme="minorHAnsi" w:hAnsi="Arial" w:cs="Arial"/>
          <w:color w:val="0563C1"/>
          <w:shd w:val="clear" w:color="auto" w:fill="FFFFFF"/>
          <w:lang w:eastAsia="en-US"/>
        </w:rPr>
        <w:t> </w:t>
      </w:r>
    </w:p>
    <w:p w14:paraId="631A6F4C" w14:textId="77777777" w:rsidR="00A56C46" w:rsidRPr="00E65603" w:rsidRDefault="00A56C4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color w:val="0563C1"/>
        </w:rPr>
      </w:pPr>
    </w:p>
    <w:p w14:paraId="418B8096" w14:textId="082CB4DE" w:rsidR="006F77B5" w:rsidRDefault="00E26C91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This provides all the links you require to complete your comments, along with some extra helpful material from BRA. The full consultation process is </w:t>
      </w:r>
      <w:r w:rsidR="00841AC1">
        <w:rPr>
          <w:rFonts w:ascii="Arial" w:hAnsi="Arial" w:cs="Arial"/>
        </w:rPr>
        <w:t>long and complicated, but only a few of the questions are specific to Backwell.</w:t>
      </w:r>
      <w:r w:rsidR="004D5ECA">
        <w:rPr>
          <w:rFonts w:ascii="Arial" w:hAnsi="Arial" w:cs="Arial"/>
        </w:rPr>
        <w:t xml:space="preserve"> Please note that this consultation is called “Preferred Options March 22” on the N</w:t>
      </w:r>
      <w:r w:rsidR="001509CC">
        <w:rPr>
          <w:rFonts w:ascii="Arial" w:hAnsi="Arial" w:cs="Arial"/>
        </w:rPr>
        <w:t xml:space="preserve">orth </w:t>
      </w:r>
      <w:r w:rsidR="004D5ECA">
        <w:rPr>
          <w:rFonts w:ascii="Arial" w:hAnsi="Arial" w:cs="Arial"/>
        </w:rPr>
        <w:t>S</w:t>
      </w:r>
      <w:r w:rsidR="001509CC">
        <w:rPr>
          <w:rFonts w:ascii="Arial" w:hAnsi="Arial" w:cs="Arial"/>
        </w:rPr>
        <w:t xml:space="preserve">omerset Council (NSC) </w:t>
      </w:r>
      <w:r w:rsidR="004D5ECA">
        <w:rPr>
          <w:rFonts w:ascii="Arial" w:hAnsi="Arial" w:cs="Arial"/>
        </w:rPr>
        <w:t>website</w:t>
      </w:r>
      <w:r w:rsidR="001509CC">
        <w:rPr>
          <w:rFonts w:ascii="Arial" w:hAnsi="Arial" w:cs="Arial"/>
        </w:rPr>
        <w:t xml:space="preserve">. </w:t>
      </w:r>
    </w:p>
    <w:p w14:paraId="48DADB6D" w14:textId="77777777" w:rsidR="00A56C46" w:rsidRDefault="00A56C4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A550167" w14:textId="0F20C27C" w:rsidR="001509CC" w:rsidRDefault="006F77B5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There are two ways to give your comments. </w:t>
      </w:r>
    </w:p>
    <w:p w14:paraId="76D1D95F" w14:textId="77777777" w:rsidR="00A56C46" w:rsidRDefault="00A56C4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E21AFD8" w14:textId="58E3E39E" w:rsidR="00E65603" w:rsidRDefault="00E65603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  <w:r w:rsidRPr="00E65603">
        <w:rPr>
          <w:rFonts w:ascii="Arial" w:hAnsi="Arial" w:cs="Arial"/>
        </w:rPr>
        <w:t xml:space="preserve">1. </w:t>
      </w:r>
      <w:r w:rsidR="00CB0157" w:rsidRPr="00A56C46">
        <w:rPr>
          <w:rFonts w:ascii="Arial" w:hAnsi="Arial" w:cs="Arial"/>
          <w:color w:val="FF0000"/>
        </w:rPr>
        <w:t>On</w:t>
      </w:r>
      <w:r w:rsidRPr="00A56C46">
        <w:rPr>
          <w:rFonts w:ascii="Arial" w:hAnsi="Arial" w:cs="Arial"/>
          <w:color w:val="FF0000"/>
        </w:rPr>
        <w:t xml:space="preserve"> </w:t>
      </w:r>
      <w:r w:rsidR="00CB0157" w:rsidRPr="00A56C46">
        <w:rPr>
          <w:rFonts w:ascii="Arial" w:hAnsi="Arial" w:cs="Arial"/>
          <w:color w:val="FF0000"/>
        </w:rPr>
        <w:t>Line Consultation</w:t>
      </w:r>
      <w:r w:rsidR="00CB0157" w:rsidRPr="00A56C46">
        <w:rPr>
          <w:rFonts w:ascii="Arial" w:hAnsi="Arial" w:cs="Arial"/>
          <w:i/>
          <w:iCs/>
          <w:color w:val="FF0000"/>
        </w:rPr>
        <w:t xml:space="preserve"> </w:t>
      </w:r>
    </w:p>
    <w:p w14:paraId="399FFE17" w14:textId="77777777" w:rsidR="00A56C46" w:rsidRPr="00A56C46" w:rsidRDefault="00A56C4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u w:val="single"/>
        </w:rPr>
      </w:pPr>
    </w:p>
    <w:p w14:paraId="3BF836D9" w14:textId="6B8D18E8" w:rsidR="001509CC" w:rsidRDefault="00CB0157" w:rsidP="004C238B">
      <w:pPr>
        <w:pStyle w:val="yiv975136038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B0157">
        <w:rPr>
          <w:rFonts w:ascii="Arial" w:hAnsi="Arial" w:cs="Arial"/>
        </w:rPr>
        <w:t>North Somerset Council (NSC) encourages you to</w:t>
      </w:r>
      <w:r w:rsidR="001509CC">
        <w:rPr>
          <w:rFonts w:ascii="Arial" w:hAnsi="Arial" w:cs="Arial"/>
        </w:rPr>
        <w:t xml:space="preserve"> use this method, and </w:t>
      </w:r>
      <w:r w:rsidRPr="00CB0157">
        <w:rPr>
          <w:rFonts w:ascii="Arial" w:hAnsi="Arial" w:cs="Arial"/>
        </w:rPr>
        <w:t>answer a series of structured questions</w:t>
      </w:r>
      <w:r>
        <w:rPr>
          <w:rFonts w:ascii="Arial" w:hAnsi="Arial" w:cs="Arial"/>
        </w:rPr>
        <w:t xml:space="preserve">. </w:t>
      </w:r>
      <w:r w:rsidR="009F4975">
        <w:rPr>
          <w:rFonts w:ascii="Arial" w:hAnsi="Arial" w:cs="Arial"/>
        </w:rPr>
        <w:t>This link is;</w:t>
      </w:r>
    </w:p>
    <w:p w14:paraId="1F015ED0" w14:textId="77777777" w:rsidR="00A56C46" w:rsidRPr="0018316C" w:rsidRDefault="00A56C46" w:rsidP="004C238B">
      <w:pPr>
        <w:pStyle w:val="yiv975136038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u w:val="single"/>
        </w:rPr>
      </w:pPr>
    </w:p>
    <w:p w14:paraId="020B2112" w14:textId="129F2603" w:rsidR="009F4975" w:rsidRDefault="00C656C6" w:rsidP="004C238B">
      <w:pPr>
        <w:pStyle w:val="yiv975136038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563C1"/>
        </w:rPr>
      </w:pPr>
      <w:hyperlink r:id="rId6" w:history="1">
        <w:r w:rsidR="00E65603" w:rsidRPr="00E65603">
          <w:rPr>
            <w:rStyle w:val="Hyperlink"/>
            <w:rFonts w:ascii="Arial" w:hAnsi="Arial" w:cs="Arial"/>
            <w:color w:val="0563C1"/>
          </w:rPr>
          <w:t>North Somerset Local Plan 2038 Preferred Options - North Somerset Council Consultations (inconsult.uk)</w:t>
        </w:r>
      </w:hyperlink>
    </w:p>
    <w:p w14:paraId="7E81E966" w14:textId="77777777" w:rsidR="00A56C46" w:rsidRPr="00E65603" w:rsidRDefault="00A56C46" w:rsidP="004C238B">
      <w:pPr>
        <w:pStyle w:val="yiv975136038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563C1"/>
        </w:rPr>
      </w:pPr>
    </w:p>
    <w:p w14:paraId="53CADFDA" w14:textId="73BD521A" w:rsidR="00841AC1" w:rsidRDefault="00841AC1" w:rsidP="004C238B">
      <w:pPr>
        <w:ind w:left="720"/>
        <w:rPr>
          <w:rFonts w:cs="Arial"/>
        </w:rPr>
      </w:pPr>
      <w:r w:rsidRPr="006F77B5">
        <w:rPr>
          <w:rFonts w:cs="Arial"/>
          <w:b/>
          <w:bCs/>
        </w:rPr>
        <w:t>Registration</w:t>
      </w:r>
      <w:r w:rsidR="00E65603">
        <w:rPr>
          <w:rFonts w:cs="Arial"/>
          <w:b/>
          <w:bCs/>
        </w:rPr>
        <w:t xml:space="preserve">: </w:t>
      </w:r>
      <w:r w:rsidR="000E4631" w:rsidRPr="001509CC">
        <w:rPr>
          <w:rFonts w:cs="Arial"/>
          <w:szCs w:val="24"/>
        </w:rPr>
        <w:t>When you open the consultation, it asks you to either log in or register in the top RH corne</w:t>
      </w:r>
      <w:r w:rsidR="000E4631">
        <w:rPr>
          <w:rFonts w:cs="Arial"/>
          <w:szCs w:val="24"/>
        </w:rPr>
        <w:t xml:space="preserve">r. </w:t>
      </w:r>
      <w:r w:rsidR="000E4631" w:rsidRPr="000E4631">
        <w:rPr>
          <w:rFonts w:cs="Arial"/>
          <w:szCs w:val="24"/>
        </w:rPr>
        <w:t>T</w:t>
      </w:r>
      <w:r w:rsidR="001509CC" w:rsidRPr="000E4631">
        <w:rPr>
          <w:rFonts w:cs="Arial"/>
          <w:szCs w:val="24"/>
        </w:rPr>
        <w:t xml:space="preserve">his </w:t>
      </w:r>
      <w:r w:rsidRPr="000E4631">
        <w:rPr>
          <w:rFonts w:cs="Arial"/>
          <w:szCs w:val="24"/>
        </w:rPr>
        <w:t xml:space="preserve">small hurdle </w:t>
      </w:r>
      <w:r w:rsidR="001509CC" w:rsidRPr="000E4631">
        <w:rPr>
          <w:rFonts w:cs="Arial"/>
          <w:szCs w:val="24"/>
        </w:rPr>
        <w:t>asks you to register</w:t>
      </w:r>
      <w:r w:rsidRPr="000E4631">
        <w:rPr>
          <w:rFonts w:cs="Arial"/>
          <w:szCs w:val="24"/>
        </w:rPr>
        <w:t xml:space="preserve"> if you </w:t>
      </w:r>
      <w:r w:rsidR="006F77B5" w:rsidRPr="000E4631">
        <w:rPr>
          <w:rFonts w:cs="Arial"/>
          <w:szCs w:val="24"/>
        </w:rPr>
        <w:t>have not used their consultation system before</w:t>
      </w:r>
      <w:r w:rsidR="001509CC" w:rsidRPr="000E4631">
        <w:rPr>
          <w:rFonts w:cs="Arial"/>
          <w:szCs w:val="24"/>
        </w:rPr>
        <w:t xml:space="preserve">. To register you enter </w:t>
      </w:r>
      <w:r w:rsidR="006F77B5" w:rsidRPr="000E4631">
        <w:rPr>
          <w:rFonts w:cs="Arial"/>
          <w:szCs w:val="24"/>
        </w:rPr>
        <w:t xml:space="preserve">your email address, </w:t>
      </w:r>
      <w:r w:rsidR="00CC084B">
        <w:rPr>
          <w:rFonts w:cs="Arial"/>
          <w:szCs w:val="24"/>
        </w:rPr>
        <w:t xml:space="preserve">and then </w:t>
      </w:r>
      <w:r w:rsidR="006F77B5" w:rsidRPr="000E4631">
        <w:rPr>
          <w:rFonts w:cs="Arial"/>
          <w:szCs w:val="24"/>
        </w:rPr>
        <w:t xml:space="preserve">add a password. This is useful, since you can log in to the system at </w:t>
      </w:r>
      <w:r w:rsidR="0018316C" w:rsidRPr="000E4631">
        <w:rPr>
          <w:rFonts w:cs="Arial"/>
          <w:szCs w:val="24"/>
        </w:rPr>
        <w:t>any time</w:t>
      </w:r>
      <w:r w:rsidR="006F77B5" w:rsidRPr="000E4631">
        <w:rPr>
          <w:rFonts w:cs="Arial"/>
          <w:szCs w:val="24"/>
        </w:rPr>
        <w:t xml:space="preserve"> in the future and complete</w:t>
      </w:r>
      <w:r w:rsidR="00CC084B">
        <w:rPr>
          <w:rFonts w:cs="Arial"/>
          <w:szCs w:val="24"/>
        </w:rPr>
        <w:t>,</w:t>
      </w:r>
      <w:r w:rsidR="006F77B5" w:rsidRPr="000E4631">
        <w:rPr>
          <w:rFonts w:cs="Arial"/>
          <w:szCs w:val="24"/>
        </w:rPr>
        <w:t xml:space="preserve"> or amend</w:t>
      </w:r>
      <w:r w:rsidR="00CC084B">
        <w:rPr>
          <w:rFonts w:cs="Arial"/>
          <w:szCs w:val="24"/>
        </w:rPr>
        <w:t>,</w:t>
      </w:r>
      <w:r w:rsidR="006F77B5" w:rsidRPr="000E4631">
        <w:rPr>
          <w:rFonts w:cs="Arial"/>
          <w:szCs w:val="24"/>
        </w:rPr>
        <w:t xml:space="preserve"> what you have previously entered</w:t>
      </w:r>
      <w:r w:rsidR="006F77B5">
        <w:rPr>
          <w:rFonts w:cs="Arial"/>
        </w:rPr>
        <w:t xml:space="preserve">. </w:t>
      </w:r>
    </w:p>
    <w:p w14:paraId="4AB2DF72" w14:textId="77777777" w:rsidR="00E65603" w:rsidRPr="000E4631" w:rsidRDefault="00E65603" w:rsidP="00A56C46">
      <w:pPr>
        <w:rPr>
          <w:rFonts w:cs="Arial"/>
          <w:i/>
          <w:iCs/>
          <w:szCs w:val="24"/>
          <w:u w:val="single"/>
        </w:rPr>
      </w:pPr>
    </w:p>
    <w:p w14:paraId="7A4DD7D8" w14:textId="0C453384" w:rsidR="00CB0157" w:rsidRPr="0018316C" w:rsidRDefault="00E65603" w:rsidP="00A56C46">
      <w:pPr>
        <w:rPr>
          <w:rStyle w:val="Hyperlink"/>
          <w:rFonts w:cs="Arial"/>
          <w:color w:val="0563C1"/>
          <w:szCs w:val="24"/>
          <w:u w:val="none"/>
        </w:rPr>
      </w:pPr>
      <w:r w:rsidRPr="00E65603">
        <w:rPr>
          <w:rFonts w:cs="Arial"/>
          <w:szCs w:val="24"/>
        </w:rPr>
        <w:t>2.</w:t>
      </w:r>
      <w:r>
        <w:rPr>
          <w:rFonts w:cs="Arial"/>
          <w:szCs w:val="24"/>
        </w:rPr>
        <w:t xml:space="preserve"> </w:t>
      </w:r>
      <w:r w:rsidR="00CB0157" w:rsidRPr="00A56C46">
        <w:rPr>
          <w:rFonts w:cs="Arial"/>
          <w:color w:val="FF0000"/>
          <w:szCs w:val="24"/>
        </w:rPr>
        <w:t>By email to</w:t>
      </w:r>
      <w:r w:rsidR="004C238B">
        <w:rPr>
          <w:rFonts w:cs="Arial"/>
          <w:szCs w:val="24"/>
        </w:rPr>
        <w:t xml:space="preserve"> </w:t>
      </w:r>
      <w:hyperlink r:id="rId7" w:history="1">
        <w:r w:rsidRPr="0018316C">
          <w:rPr>
            <w:rStyle w:val="Hyperlink"/>
            <w:rFonts w:cs="Arial"/>
            <w:color w:val="0563C1"/>
            <w:szCs w:val="24"/>
          </w:rPr>
          <w:t>planning.policy@n-somerset.gov.uk</w:t>
        </w:r>
      </w:hyperlink>
      <w:r w:rsidR="00CB0157" w:rsidRPr="0018316C">
        <w:rPr>
          <w:rStyle w:val="Hyperlink"/>
          <w:rFonts w:cs="Arial"/>
          <w:color w:val="0563C1"/>
          <w:szCs w:val="24"/>
        </w:rPr>
        <w:t xml:space="preserve"> </w:t>
      </w:r>
      <w:r w:rsidR="00CB0157" w:rsidRPr="0018316C">
        <w:rPr>
          <w:rStyle w:val="Hyperlink"/>
          <w:rFonts w:cs="Arial"/>
          <w:color w:val="0563C1"/>
          <w:szCs w:val="24"/>
          <w:u w:val="none"/>
        </w:rPr>
        <w:t xml:space="preserve"> </w:t>
      </w:r>
    </w:p>
    <w:p w14:paraId="7460E5F8" w14:textId="77777777" w:rsidR="00E65603" w:rsidRPr="00E65603" w:rsidRDefault="00E65603" w:rsidP="00A56C46">
      <w:pPr>
        <w:rPr>
          <w:rStyle w:val="Hyperlink"/>
          <w:i/>
          <w:iCs/>
          <w:color w:val="auto"/>
          <w:sz w:val="28"/>
          <w:szCs w:val="28"/>
          <w:u w:val="none"/>
        </w:rPr>
      </w:pPr>
    </w:p>
    <w:p w14:paraId="175E6A9D" w14:textId="19F43057" w:rsidR="00CB0157" w:rsidRPr="00605301" w:rsidRDefault="00CB0157" w:rsidP="004C238B">
      <w:pPr>
        <w:ind w:left="720"/>
        <w:rPr>
          <w:rStyle w:val="Hyperlink"/>
          <w:rFonts w:cs="Arial"/>
          <w:color w:val="auto"/>
          <w:szCs w:val="24"/>
          <w:u w:val="none"/>
        </w:rPr>
      </w:pPr>
      <w:r w:rsidRPr="00605301">
        <w:rPr>
          <w:rStyle w:val="Hyperlink"/>
          <w:rFonts w:cs="Arial"/>
          <w:color w:val="auto"/>
          <w:szCs w:val="24"/>
          <w:u w:val="none"/>
        </w:rPr>
        <w:t>You can use this method to make a short statement, or to give an attachment.</w:t>
      </w:r>
    </w:p>
    <w:p w14:paraId="1D49D9B0" w14:textId="7878A2E6" w:rsidR="004D5ECA" w:rsidRPr="00605301" w:rsidRDefault="004D5ECA" w:rsidP="00A56C46">
      <w:pPr>
        <w:rPr>
          <w:rStyle w:val="Hyperlink"/>
          <w:rFonts w:cs="Arial"/>
          <w:color w:val="auto"/>
          <w:szCs w:val="24"/>
          <w:u w:val="none"/>
        </w:rPr>
      </w:pPr>
    </w:p>
    <w:p w14:paraId="371C5FFD" w14:textId="77777777" w:rsidR="00A56C46" w:rsidRDefault="00A56C46" w:rsidP="00A56C46">
      <w:pPr>
        <w:rPr>
          <w:rStyle w:val="Hyperlink"/>
          <w:rFonts w:cs="Arial"/>
          <w:color w:val="auto"/>
          <w:szCs w:val="24"/>
          <w:u w:val="none"/>
        </w:rPr>
      </w:pPr>
    </w:p>
    <w:p w14:paraId="470E3ECD" w14:textId="49E37C17" w:rsidR="009B79F0" w:rsidRPr="00605301" w:rsidRDefault="009B79F0" w:rsidP="00A56C46">
      <w:pPr>
        <w:rPr>
          <w:rStyle w:val="Hyperlink"/>
          <w:rFonts w:cs="Arial"/>
          <w:color w:val="auto"/>
          <w:szCs w:val="24"/>
          <w:u w:val="none"/>
        </w:rPr>
      </w:pPr>
      <w:r w:rsidRPr="00605301">
        <w:rPr>
          <w:rStyle w:val="Hyperlink"/>
          <w:rFonts w:cs="Arial"/>
          <w:color w:val="auto"/>
          <w:szCs w:val="24"/>
          <w:u w:val="none"/>
        </w:rPr>
        <w:t xml:space="preserve">When you open the consultation document there is a long list of sections down the </w:t>
      </w:r>
      <w:r w:rsidR="0018316C" w:rsidRPr="00605301">
        <w:rPr>
          <w:rStyle w:val="Hyperlink"/>
          <w:rFonts w:cs="Arial"/>
          <w:color w:val="auto"/>
          <w:szCs w:val="24"/>
          <w:u w:val="none"/>
        </w:rPr>
        <w:t>left-hand</w:t>
      </w:r>
      <w:r w:rsidRPr="00605301">
        <w:rPr>
          <w:rStyle w:val="Hyperlink"/>
          <w:rFonts w:cs="Arial"/>
          <w:color w:val="auto"/>
          <w:szCs w:val="24"/>
          <w:u w:val="none"/>
        </w:rPr>
        <w:t xml:space="preserve"> side.</w:t>
      </w:r>
    </w:p>
    <w:p w14:paraId="13BB0BF7" w14:textId="09C6CE43" w:rsidR="009B79F0" w:rsidRPr="00605301" w:rsidRDefault="009B79F0" w:rsidP="00A56C46">
      <w:pPr>
        <w:rPr>
          <w:rStyle w:val="Hyperlink"/>
          <w:rFonts w:cs="Arial"/>
          <w:color w:val="auto"/>
          <w:szCs w:val="24"/>
          <w:u w:val="none"/>
        </w:rPr>
      </w:pPr>
    </w:p>
    <w:p w14:paraId="2AE3976A" w14:textId="6D5C5A7A" w:rsidR="009B79F0" w:rsidRDefault="009B79F0" w:rsidP="00A56C46">
      <w:pPr>
        <w:rPr>
          <w:rStyle w:val="Hyperlink"/>
          <w:rFonts w:cs="Arial"/>
          <w:color w:val="auto"/>
          <w:szCs w:val="24"/>
          <w:u w:val="none"/>
        </w:rPr>
      </w:pPr>
      <w:r w:rsidRPr="00605301">
        <w:rPr>
          <w:rStyle w:val="Hyperlink"/>
          <w:rFonts w:cs="Arial"/>
          <w:color w:val="auto"/>
          <w:szCs w:val="24"/>
          <w:u w:val="none"/>
        </w:rPr>
        <w:t>The following are specific to Backwell</w:t>
      </w:r>
      <w:r w:rsidR="0018316C">
        <w:rPr>
          <w:rStyle w:val="Hyperlink"/>
          <w:rFonts w:cs="Arial"/>
          <w:color w:val="auto"/>
          <w:szCs w:val="24"/>
          <w:u w:val="none"/>
        </w:rPr>
        <w:t>:</w:t>
      </w:r>
    </w:p>
    <w:p w14:paraId="0B07DA3B" w14:textId="77777777" w:rsidR="0018316C" w:rsidRPr="00605301" w:rsidRDefault="0018316C" w:rsidP="00A56C46">
      <w:pPr>
        <w:rPr>
          <w:rStyle w:val="Hyperlink"/>
          <w:rFonts w:cs="Arial"/>
          <w:color w:val="auto"/>
          <w:szCs w:val="24"/>
          <w:u w:val="none"/>
        </w:rPr>
      </w:pPr>
    </w:p>
    <w:p w14:paraId="6131CFB4" w14:textId="088EAB3F" w:rsidR="009B79F0" w:rsidRDefault="009B79F0" w:rsidP="00A56C46">
      <w:pPr>
        <w:rPr>
          <w:rStyle w:val="Hyperlink"/>
          <w:rFonts w:cs="Arial"/>
          <w:color w:val="auto"/>
          <w:szCs w:val="24"/>
          <w:u w:val="none"/>
        </w:rPr>
      </w:pPr>
      <w:r w:rsidRPr="00605301">
        <w:rPr>
          <w:rStyle w:val="Hyperlink"/>
          <w:rFonts w:cs="Arial"/>
          <w:color w:val="auto"/>
          <w:szCs w:val="24"/>
          <w:u w:val="none"/>
        </w:rPr>
        <w:t>Policy LP 3</w:t>
      </w:r>
      <w:r w:rsidR="0018316C">
        <w:rPr>
          <w:rStyle w:val="Hyperlink"/>
          <w:rFonts w:cs="Arial"/>
          <w:color w:val="auto"/>
          <w:szCs w:val="24"/>
          <w:u w:val="none"/>
        </w:rPr>
        <w:tab/>
      </w:r>
      <w:hyperlink r:id="rId8" w:history="1">
        <w:r w:rsidRPr="0018316C">
          <w:rPr>
            <w:rStyle w:val="Hyperlink"/>
            <w:rFonts w:cs="Arial"/>
            <w:color w:val="0563C1"/>
            <w:szCs w:val="24"/>
          </w:rPr>
          <w:t>Nailsea and Backwell</w:t>
        </w:r>
      </w:hyperlink>
    </w:p>
    <w:p w14:paraId="4E77C745" w14:textId="77777777" w:rsidR="0018316C" w:rsidRPr="00605301" w:rsidRDefault="0018316C" w:rsidP="00A56C46">
      <w:pPr>
        <w:rPr>
          <w:rStyle w:val="Hyperlink"/>
          <w:rFonts w:cs="Arial"/>
          <w:color w:val="auto"/>
          <w:szCs w:val="24"/>
          <w:u w:val="none"/>
        </w:rPr>
      </w:pPr>
    </w:p>
    <w:p w14:paraId="1C1BBAC3" w14:textId="73BC7F9A" w:rsidR="00A56C46" w:rsidRDefault="009B79F0" w:rsidP="00A56C46">
      <w:pPr>
        <w:rPr>
          <w:rStyle w:val="Hyperlink"/>
          <w:rFonts w:cs="Arial"/>
          <w:color w:val="auto"/>
          <w:szCs w:val="24"/>
          <w:u w:val="none"/>
        </w:rPr>
      </w:pPr>
      <w:r w:rsidRPr="00605301">
        <w:rPr>
          <w:rStyle w:val="Hyperlink"/>
          <w:rFonts w:cs="Arial"/>
          <w:color w:val="auto"/>
          <w:szCs w:val="24"/>
          <w:u w:val="none"/>
        </w:rPr>
        <w:t xml:space="preserve">Schedule 1 </w:t>
      </w:r>
      <w:r w:rsidR="0018316C">
        <w:rPr>
          <w:rStyle w:val="Hyperlink"/>
          <w:rFonts w:cs="Arial"/>
          <w:color w:val="auto"/>
          <w:szCs w:val="24"/>
          <w:u w:val="none"/>
        </w:rPr>
        <w:tab/>
      </w:r>
      <w:hyperlink r:id="rId9" w:history="1">
        <w:r w:rsidRPr="0018316C">
          <w:rPr>
            <w:rStyle w:val="Hyperlink"/>
            <w:rFonts w:cs="Arial"/>
            <w:color w:val="0563C1"/>
            <w:szCs w:val="24"/>
          </w:rPr>
          <w:t>Backwell</w:t>
        </w:r>
      </w:hyperlink>
      <w:r w:rsidRPr="00605301">
        <w:rPr>
          <w:rStyle w:val="Hyperlink"/>
          <w:rFonts w:cs="Arial"/>
          <w:color w:val="auto"/>
          <w:szCs w:val="24"/>
          <w:u w:val="none"/>
        </w:rPr>
        <w:t xml:space="preserve"> </w:t>
      </w:r>
    </w:p>
    <w:p w14:paraId="10A06B2F" w14:textId="77777777" w:rsidR="004C238B" w:rsidRDefault="004C238B" w:rsidP="00A56C46">
      <w:pPr>
        <w:rPr>
          <w:rStyle w:val="Hyperlink"/>
          <w:rFonts w:cs="Arial"/>
          <w:color w:val="auto"/>
          <w:szCs w:val="24"/>
          <w:u w:val="none"/>
        </w:rPr>
      </w:pPr>
    </w:p>
    <w:p w14:paraId="04AB76E9" w14:textId="6ED899A9" w:rsidR="001E29DF" w:rsidRPr="00887F08" w:rsidRDefault="001E29DF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87F08">
        <w:rPr>
          <w:rFonts w:ascii="Arial" w:hAnsi="Arial" w:cs="Arial"/>
          <w:b/>
          <w:bCs/>
          <w:u w:val="single"/>
        </w:rPr>
        <w:lastRenderedPageBreak/>
        <w:t xml:space="preserve">Useful links on the BRA website </w:t>
      </w:r>
    </w:p>
    <w:p w14:paraId="068BEBE6" w14:textId="77777777" w:rsidR="00A56C46" w:rsidRPr="001E29DF" w:rsidRDefault="00A56C4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EDD6BC2" w14:textId="3BB63068" w:rsidR="00E2220A" w:rsidRPr="0018316C" w:rsidRDefault="0018316C" w:rsidP="00A56C46">
      <w:pPr>
        <w:rPr>
          <w:rFonts w:cs="Arial"/>
          <w:color w:val="0563C1"/>
          <w:u w:val="single"/>
        </w:rPr>
      </w:pPr>
      <w:r>
        <w:t xml:space="preserve">1. </w:t>
      </w:r>
      <w:hyperlink r:id="rId10" w:history="1">
        <w:r w:rsidR="00FE6EAC" w:rsidRPr="0018316C">
          <w:rPr>
            <w:rFonts w:cs="Arial"/>
            <w:color w:val="0563C1"/>
            <w:u w:val="single"/>
          </w:rPr>
          <w:t xml:space="preserve">Final </w:t>
        </w:r>
        <w:r w:rsidR="00FE6EAC" w:rsidRPr="007B5B25">
          <w:rPr>
            <w:rFonts w:cs="Arial"/>
            <w:color w:val="0563C1"/>
            <w:u w:val="single"/>
          </w:rPr>
          <w:t>short</w:t>
        </w:r>
        <w:r w:rsidR="00FE6EAC" w:rsidRPr="0018316C">
          <w:rPr>
            <w:rFonts w:cs="Arial"/>
            <w:color w:val="0563C1"/>
            <w:u w:val="single"/>
          </w:rPr>
          <w:t xml:space="preserve"> guide to the Preferred Options Local Plan March 2022</w:t>
        </w:r>
      </w:hyperlink>
    </w:p>
    <w:p w14:paraId="576BCAB7" w14:textId="77777777" w:rsidR="0018316C" w:rsidRPr="0018316C" w:rsidRDefault="0018316C" w:rsidP="00A56C46">
      <w:pPr>
        <w:rPr>
          <w:rFonts w:cs="Arial"/>
          <w:color w:val="0563C1"/>
          <w:u w:val="single"/>
        </w:rPr>
      </w:pPr>
    </w:p>
    <w:p w14:paraId="6D615600" w14:textId="56B5138E" w:rsidR="001E29DF" w:rsidRDefault="001E29DF" w:rsidP="00A56C46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This is a </w:t>
      </w:r>
      <w:r w:rsidR="00A56C46">
        <w:rPr>
          <w:rFonts w:cs="Arial"/>
          <w:szCs w:val="24"/>
        </w:rPr>
        <w:t>6-page</w:t>
      </w:r>
      <w:r>
        <w:rPr>
          <w:rFonts w:cs="Arial"/>
          <w:szCs w:val="24"/>
        </w:rPr>
        <w:t xml:space="preserve"> summary fro</w:t>
      </w:r>
      <w:r w:rsidR="007A16FA">
        <w:rPr>
          <w:rFonts w:cs="Arial"/>
          <w:szCs w:val="24"/>
        </w:rPr>
        <w:t xml:space="preserve">m </w:t>
      </w:r>
      <w:r>
        <w:rPr>
          <w:rFonts w:cs="Arial"/>
          <w:szCs w:val="24"/>
        </w:rPr>
        <w:t>NSC explaining the process</w:t>
      </w:r>
    </w:p>
    <w:p w14:paraId="43889DF5" w14:textId="77777777" w:rsidR="007A16FA" w:rsidRDefault="007A16FA" w:rsidP="00A56C46">
      <w:pPr>
        <w:rPr>
          <w:rFonts w:cs="Arial"/>
          <w:szCs w:val="24"/>
        </w:rPr>
      </w:pPr>
    </w:p>
    <w:p w14:paraId="6A1D1F4E" w14:textId="5688E124" w:rsidR="001E29DF" w:rsidRDefault="007A16FA" w:rsidP="00A56C46">
      <w:pPr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hyperlink r:id="rId11" w:history="1">
        <w:r w:rsidR="00887F08" w:rsidRPr="00887F08">
          <w:rPr>
            <w:rStyle w:val="Hyperlink"/>
            <w:rFonts w:cs="Arial"/>
            <w:color w:val="0563C1"/>
            <w:szCs w:val="24"/>
          </w:rPr>
          <w:t>NSC Draft Local Plan slides from BRA AGM 2022</w:t>
        </w:r>
      </w:hyperlink>
    </w:p>
    <w:p w14:paraId="0D7B7802" w14:textId="77777777" w:rsidR="001E29DF" w:rsidRDefault="001E29DF" w:rsidP="00A56C46">
      <w:pPr>
        <w:rPr>
          <w:rFonts w:cs="Arial"/>
          <w:szCs w:val="24"/>
        </w:rPr>
      </w:pPr>
    </w:p>
    <w:p w14:paraId="23EF0233" w14:textId="34FF1C77" w:rsidR="001E29DF" w:rsidRDefault="007A16FA" w:rsidP="00A56C46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This link is for the</w:t>
      </w:r>
      <w:r w:rsidR="00680340">
        <w:rPr>
          <w:rFonts w:cs="Arial"/>
          <w:szCs w:val="24"/>
        </w:rPr>
        <w:t xml:space="preserve"> LP </w:t>
      </w:r>
      <w:r>
        <w:rPr>
          <w:rFonts w:cs="Arial"/>
          <w:szCs w:val="24"/>
        </w:rPr>
        <w:t>slides used at the</w:t>
      </w:r>
      <w:r w:rsidR="000A6FFF">
        <w:rPr>
          <w:rFonts w:cs="Arial"/>
          <w:szCs w:val="24"/>
        </w:rPr>
        <w:t xml:space="preserve"> well-attended BRA </w:t>
      </w:r>
      <w:r>
        <w:rPr>
          <w:rFonts w:cs="Arial"/>
          <w:szCs w:val="24"/>
        </w:rPr>
        <w:t xml:space="preserve">AGM last Tuesday </w:t>
      </w:r>
      <w:r w:rsidR="00A56C46">
        <w:rPr>
          <w:rFonts w:cs="Arial"/>
          <w:szCs w:val="24"/>
        </w:rPr>
        <w:t>5</w:t>
      </w:r>
      <w:r w:rsidR="00A56C46" w:rsidRPr="00A56C46">
        <w:rPr>
          <w:rFonts w:cs="Arial"/>
          <w:szCs w:val="24"/>
          <w:vertAlign w:val="superscript"/>
        </w:rPr>
        <w:t>th</w:t>
      </w:r>
      <w:r w:rsidR="00A56C46">
        <w:rPr>
          <w:rFonts w:cs="Arial"/>
          <w:szCs w:val="24"/>
        </w:rPr>
        <w:t xml:space="preserve"> April</w:t>
      </w:r>
    </w:p>
    <w:p w14:paraId="4795A10D" w14:textId="77777777" w:rsidR="00887F08" w:rsidRDefault="00887F08" w:rsidP="00887F08">
      <w:pPr>
        <w:ind w:left="720"/>
        <w:rPr>
          <w:rFonts w:cs="Arial"/>
          <w:szCs w:val="24"/>
        </w:rPr>
      </w:pPr>
    </w:p>
    <w:p w14:paraId="2D3D0D67" w14:textId="6625A58B" w:rsidR="007B5B25" w:rsidRDefault="007B5B25" w:rsidP="007B5B25">
      <w:r>
        <w:rPr>
          <w:rFonts w:cs="Arial"/>
          <w:szCs w:val="24"/>
        </w:rPr>
        <w:t>3.</w:t>
      </w:r>
      <w:r w:rsidRPr="00E65603">
        <w:rPr>
          <w:rFonts w:cs="Arial"/>
          <w:color w:val="0563C1"/>
          <w:szCs w:val="24"/>
        </w:rPr>
        <w:t xml:space="preserve"> </w:t>
      </w:r>
      <w:hyperlink r:id="rId12" w:history="1">
        <w:r w:rsidRPr="00E65603">
          <w:rPr>
            <w:rFonts w:cs="Arial"/>
            <w:color w:val="0563C1"/>
            <w:szCs w:val="24"/>
            <w:u w:val="single"/>
          </w:rPr>
          <w:t>NSC Local Plan Response Support HANDOUT</w:t>
        </w:r>
      </w:hyperlink>
    </w:p>
    <w:p w14:paraId="1A37EA0F" w14:textId="77777777" w:rsidR="007B5B25" w:rsidRDefault="007B5B25" w:rsidP="007B5B25"/>
    <w:p w14:paraId="6E1AF96B" w14:textId="77777777" w:rsidR="007B5B25" w:rsidRDefault="007B5B25" w:rsidP="007B5B2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Some points </w:t>
      </w:r>
      <w:r w:rsidRPr="007A16FA">
        <w:rPr>
          <w:rFonts w:cs="Arial"/>
          <w:szCs w:val="24"/>
        </w:rPr>
        <w:t>to guide you through the process of making a comment</w:t>
      </w:r>
      <w:r>
        <w:rPr>
          <w:rFonts w:cs="Arial"/>
          <w:szCs w:val="24"/>
        </w:rPr>
        <w:t>.</w:t>
      </w:r>
    </w:p>
    <w:p w14:paraId="2125410B" w14:textId="77777777" w:rsidR="007B5B25" w:rsidRDefault="007B5B25" w:rsidP="007B5B25">
      <w:pPr>
        <w:rPr>
          <w:rFonts w:cs="Arial"/>
          <w:szCs w:val="24"/>
        </w:rPr>
      </w:pPr>
    </w:p>
    <w:p w14:paraId="68A6CEC1" w14:textId="1340ED1C" w:rsidR="007A16FA" w:rsidRPr="00A56C46" w:rsidRDefault="007B5B25" w:rsidP="00A56C46">
      <w:pPr>
        <w:rPr>
          <w:rFonts w:cs="Arial"/>
          <w:color w:val="0563C1"/>
          <w:szCs w:val="24"/>
          <w:u w:val="single"/>
        </w:rPr>
      </w:pPr>
      <w:r>
        <w:t>4</w:t>
      </w:r>
      <w:r w:rsidR="00A56C46" w:rsidRPr="00A56C46">
        <w:t xml:space="preserve">. </w:t>
      </w:r>
      <w:hyperlink r:id="rId13" w:history="1">
        <w:r w:rsidR="007A16FA" w:rsidRPr="00A56C46">
          <w:rPr>
            <w:rFonts w:cs="Arial"/>
            <w:color w:val="0563C1"/>
            <w:szCs w:val="24"/>
            <w:u w:val="single"/>
          </w:rPr>
          <w:t>What can residents do handout</w:t>
        </w:r>
      </w:hyperlink>
    </w:p>
    <w:p w14:paraId="4D681971" w14:textId="77777777" w:rsidR="007A16FA" w:rsidRPr="007A16FA" w:rsidRDefault="007A16FA" w:rsidP="00A56C46"/>
    <w:p w14:paraId="40CD0B1F" w14:textId="4DB06DBD" w:rsidR="007A16FA" w:rsidRDefault="007A16FA" w:rsidP="00A56C46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This covers other actions you can take</w:t>
      </w:r>
    </w:p>
    <w:p w14:paraId="046ED217" w14:textId="77777777" w:rsidR="007A16FA" w:rsidRDefault="007A16FA" w:rsidP="00A56C46">
      <w:pPr>
        <w:rPr>
          <w:rFonts w:cs="Arial"/>
          <w:szCs w:val="24"/>
        </w:rPr>
      </w:pPr>
    </w:p>
    <w:p w14:paraId="3C14D8A4" w14:textId="06C7D7C9" w:rsidR="007A16FA" w:rsidRDefault="007A16FA" w:rsidP="00A56C46">
      <w:pPr>
        <w:rPr>
          <w:rFonts w:cs="Arial"/>
          <w:szCs w:val="24"/>
        </w:rPr>
      </w:pPr>
    </w:p>
    <w:p w14:paraId="26AC659C" w14:textId="77777777" w:rsidR="00A56C46" w:rsidRDefault="00A56C46" w:rsidP="00A56C46">
      <w:pPr>
        <w:rPr>
          <w:rFonts w:cs="Arial"/>
          <w:szCs w:val="24"/>
        </w:rPr>
      </w:pPr>
    </w:p>
    <w:p w14:paraId="584FF42D" w14:textId="40E581A4" w:rsidR="00605301" w:rsidRDefault="0062654E" w:rsidP="00A56C46">
      <w:pPr>
        <w:rPr>
          <w:rFonts w:cs="Arial"/>
          <w:szCs w:val="24"/>
        </w:rPr>
      </w:pPr>
      <w:r>
        <w:rPr>
          <w:rFonts w:cs="Arial"/>
          <w:szCs w:val="24"/>
        </w:rPr>
        <w:t>The BRA comment on the LP is currently being finalised, with the help of Lucy White, our planning consultant, and we hope to put this on our website</w:t>
      </w:r>
      <w:r w:rsidR="00680340">
        <w:rPr>
          <w:rFonts w:cs="Arial"/>
          <w:szCs w:val="24"/>
        </w:rPr>
        <w:t xml:space="preserve"> in the next week.</w:t>
      </w:r>
    </w:p>
    <w:p w14:paraId="3FAB3510" w14:textId="77777777" w:rsidR="00A56C46" w:rsidRDefault="00A56C46" w:rsidP="00A56C46">
      <w:pPr>
        <w:rPr>
          <w:rFonts w:cs="Arial"/>
          <w:szCs w:val="24"/>
        </w:rPr>
      </w:pPr>
    </w:p>
    <w:p w14:paraId="21B4170C" w14:textId="77777777" w:rsidR="00A56C46" w:rsidRDefault="00605301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CC13EA">
        <w:rPr>
          <w:rFonts w:ascii="Arial" w:hAnsi="Arial" w:cs="Arial"/>
          <w:b/>
          <w:bCs/>
          <w:color w:val="FF0000"/>
        </w:rPr>
        <w:t xml:space="preserve">We urge everyone to respond </w:t>
      </w:r>
      <w:r>
        <w:rPr>
          <w:rFonts w:ascii="Arial" w:hAnsi="Arial" w:cs="Arial"/>
          <w:b/>
          <w:bCs/>
          <w:color w:val="FF0000"/>
        </w:rPr>
        <w:t>in</w:t>
      </w:r>
      <w:r w:rsidRPr="00CC13EA">
        <w:rPr>
          <w:rFonts w:ascii="Arial" w:hAnsi="Arial" w:cs="Arial"/>
          <w:b/>
          <w:bCs/>
          <w:color w:val="FF0000"/>
        </w:rPr>
        <w:t xml:space="preserve"> whatever level of detail and by wh</w:t>
      </w:r>
      <w:r>
        <w:rPr>
          <w:rFonts w:ascii="Arial" w:hAnsi="Arial" w:cs="Arial"/>
          <w:b/>
          <w:bCs/>
          <w:color w:val="FF0000"/>
        </w:rPr>
        <w:t>ich</w:t>
      </w:r>
      <w:r w:rsidRPr="00CC13EA">
        <w:rPr>
          <w:rFonts w:ascii="Arial" w:hAnsi="Arial" w:cs="Arial"/>
          <w:b/>
          <w:bCs/>
          <w:color w:val="FF0000"/>
        </w:rPr>
        <w:t>ever route you prefer.</w:t>
      </w:r>
      <w:r w:rsidRPr="00CC13EA">
        <w:rPr>
          <w:rFonts w:ascii="Arial" w:hAnsi="Arial" w:cs="Arial"/>
          <w:color w:val="FF0000"/>
        </w:rPr>
        <w:t xml:space="preserve"> </w:t>
      </w:r>
    </w:p>
    <w:p w14:paraId="2FED58E4" w14:textId="77777777" w:rsidR="00A56C46" w:rsidRDefault="00A56C46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65FBBA22" w14:textId="3700CA19" w:rsidR="007A16FA" w:rsidRPr="00605301" w:rsidRDefault="00605301" w:rsidP="00A56C46">
      <w:pPr>
        <w:pStyle w:val="yiv9751360387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</w:rPr>
        <w:t xml:space="preserve">It is evident that the village has serious concerns about this LP, and NSC need to be made aware of these </w:t>
      </w:r>
      <w:r w:rsidR="00A56C46">
        <w:rPr>
          <w:rFonts w:ascii="Arial" w:hAnsi="Arial" w:cs="Arial"/>
        </w:rPr>
        <w:t>with a</w:t>
      </w:r>
      <w:r>
        <w:rPr>
          <w:rFonts w:ascii="Arial" w:hAnsi="Arial" w:cs="Arial"/>
        </w:rPr>
        <w:t xml:space="preserve"> large response from Backwell residents. </w:t>
      </w:r>
    </w:p>
    <w:p w14:paraId="502507CD" w14:textId="77777777" w:rsidR="007A16FA" w:rsidRPr="00AD56DF" w:rsidRDefault="007A16FA" w:rsidP="00A56C46">
      <w:pPr>
        <w:rPr>
          <w:rFonts w:cs="Arial"/>
          <w:szCs w:val="24"/>
        </w:rPr>
      </w:pPr>
    </w:p>
    <w:p w14:paraId="01CC2041" w14:textId="41E5C4EB" w:rsidR="007700F7" w:rsidRPr="007700F7" w:rsidRDefault="007700F7" w:rsidP="00A56C46">
      <w:pPr>
        <w:rPr>
          <w:rFonts w:ascii="Verdana" w:eastAsia="Times New Roman" w:hAnsi="Verdana" w:cs="Times New Roman"/>
          <w:color w:val="1D2228"/>
          <w:szCs w:val="24"/>
          <w:lang w:eastAsia="en-GB"/>
        </w:rPr>
      </w:pPr>
      <w:r w:rsidRPr="007700F7">
        <w:rPr>
          <w:rFonts w:cs="Arial"/>
          <w:b/>
          <w:bCs/>
          <w:szCs w:val="24"/>
        </w:rPr>
        <w:t>From</w:t>
      </w:r>
      <w:r w:rsidRPr="007700F7">
        <w:rPr>
          <w:rFonts w:cs="Arial"/>
          <w:szCs w:val="24"/>
        </w:rPr>
        <w:t xml:space="preserve"> </w:t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>your BRA Committee</w:t>
      </w:r>
    </w:p>
    <w:p w14:paraId="0EFE1178" w14:textId="150AF88A" w:rsidR="007700F7" w:rsidRPr="007700F7" w:rsidRDefault="007700F7" w:rsidP="00A56C46">
      <w:pPr>
        <w:rPr>
          <w:rFonts w:ascii="Verdana" w:eastAsia="Times New Roman" w:hAnsi="Verdana" w:cs="Times New Roman"/>
          <w:color w:val="1D2228"/>
          <w:szCs w:val="24"/>
          <w:lang w:eastAsia="en-GB"/>
        </w:rPr>
      </w:pP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>Visit our website on</w:t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ab/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ab/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ab/>
      </w:r>
      <w:hyperlink r:id="rId14" w:history="1">
        <w:r w:rsidRPr="00A56C46">
          <w:rPr>
            <w:rFonts w:eastAsia="Times New Roman" w:cs="Arial"/>
            <w:b/>
            <w:bCs/>
            <w:color w:val="0563C1"/>
            <w:szCs w:val="24"/>
            <w:u w:val="single"/>
            <w:lang w:eastAsia="en-GB"/>
          </w:rPr>
          <w:t>www.backwellresidents.org.uk</w:t>
        </w:r>
      </w:hyperlink>
    </w:p>
    <w:p w14:paraId="3BF8FB9D" w14:textId="43F0D062" w:rsidR="007700F7" w:rsidRDefault="007700F7" w:rsidP="00A56C46"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 xml:space="preserve">Email us at </w:t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ab/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ab/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ab/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ab/>
      </w:r>
      <w:r w:rsidRPr="007700F7">
        <w:rPr>
          <w:rFonts w:eastAsia="Times New Roman" w:cs="Arial"/>
          <w:b/>
          <w:bCs/>
          <w:color w:val="1D2228"/>
          <w:szCs w:val="24"/>
          <w:lang w:eastAsia="en-GB"/>
        </w:rPr>
        <w:tab/>
      </w:r>
      <w:hyperlink r:id="rId15" w:tgtFrame="_blank" w:history="1">
        <w:r w:rsidRPr="007700F7">
          <w:rPr>
            <w:rFonts w:eastAsia="Times New Roman" w:cs="Arial"/>
            <w:b/>
            <w:bCs/>
            <w:color w:val="196AD4"/>
            <w:szCs w:val="24"/>
            <w:u w:val="single"/>
            <w:lang w:eastAsia="en-GB"/>
          </w:rPr>
          <w:t>backwellresidents@btinternet.com</w:t>
        </w:r>
      </w:hyperlink>
    </w:p>
    <w:sectPr w:rsidR="00770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AA0"/>
    <w:multiLevelType w:val="hybridMultilevel"/>
    <w:tmpl w:val="DDF484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3775B"/>
    <w:multiLevelType w:val="hybridMultilevel"/>
    <w:tmpl w:val="FAA2D95A"/>
    <w:lvl w:ilvl="0" w:tplc="0CFA1AFC">
      <w:start w:val="2"/>
      <w:numFmt w:val="decimal"/>
      <w:lvlText w:val="%1"/>
      <w:lvlJc w:val="left"/>
      <w:pPr>
        <w:ind w:left="786" w:hanging="360"/>
      </w:pPr>
      <w:rPr>
        <w:rFonts w:ascii="Arial" w:hAnsi="Arial" w:cs="Arial" w:hint="default"/>
        <w:color w:val="auto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766968"/>
    <w:multiLevelType w:val="hybridMultilevel"/>
    <w:tmpl w:val="A3BAA7D8"/>
    <w:lvl w:ilvl="0" w:tplc="2F22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8AC"/>
    <w:multiLevelType w:val="hybridMultilevel"/>
    <w:tmpl w:val="D0F00190"/>
    <w:lvl w:ilvl="0" w:tplc="6C4E6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6F4D"/>
    <w:multiLevelType w:val="hybridMultilevel"/>
    <w:tmpl w:val="3D485FD2"/>
    <w:lvl w:ilvl="0" w:tplc="33DE24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48BA"/>
    <w:multiLevelType w:val="hybridMultilevel"/>
    <w:tmpl w:val="DDF48442"/>
    <w:lvl w:ilvl="0" w:tplc="41F8596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6970872">
    <w:abstractNumId w:val="4"/>
  </w:num>
  <w:num w:numId="2" w16cid:durableId="898521306">
    <w:abstractNumId w:val="5"/>
  </w:num>
  <w:num w:numId="3" w16cid:durableId="489717605">
    <w:abstractNumId w:val="0"/>
  </w:num>
  <w:num w:numId="4" w16cid:durableId="604578850">
    <w:abstractNumId w:val="1"/>
  </w:num>
  <w:num w:numId="5" w16cid:durableId="1233542374">
    <w:abstractNumId w:val="3"/>
  </w:num>
  <w:num w:numId="6" w16cid:durableId="59836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04"/>
    <w:rsid w:val="000A6972"/>
    <w:rsid w:val="000A6FFF"/>
    <w:rsid w:val="000E4631"/>
    <w:rsid w:val="001509CC"/>
    <w:rsid w:val="0018316C"/>
    <w:rsid w:val="001E29DF"/>
    <w:rsid w:val="0031310A"/>
    <w:rsid w:val="00401866"/>
    <w:rsid w:val="004C238B"/>
    <w:rsid w:val="004C5CC2"/>
    <w:rsid w:val="004D5ECA"/>
    <w:rsid w:val="00524745"/>
    <w:rsid w:val="005B6631"/>
    <w:rsid w:val="00605301"/>
    <w:rsid w:val="0062654E"/>
    <w:rsid w:val="00680340"/>
    <w:rsid w:val="006B4A04"/>
    <w:rsid w:val="006F77B5"/>
    <w:rsid w:val="007700F7"/>
    <w:rsid w:val="00773B61"/>
    <w:rsid w:val="007A16FA"/>
    <w:rsid w:val="007B5B25"/>
    <w:rsid w:val="00836F46"/>
    <w:rsid w:val="00841AC1"/>
    <w:rsid w:val="00887F08"/>
    <w:rsid w:val="009B79F0"/>
    <w:rsid w:val="009F4975"/>
    <w:rsid w:val="00A020DB"/>
    <w:rsid w:val="00A56C46"/>
    <w:rsid w:val="00AD56DF"/>
    <w:rsid w:val="00AE21F5"/>
    <w:rsid w:val="00C656C6"/>
    <w:rsid w:val="00C8676A"/>
    <w:rsid w:val="00C97D05"/>
    <w:rsid w:val="00CB0157"/>
    <w:rsid w:val="00CC084B"/>
    <w:rsid w:val="00CC13EA"/>
    <w:rsid w:val="00CE480B"/>
    <w:rsid w:val="00DD2F96"/>
    <w:rsid w:val="00E2220A"/>
    <w:rsid w:val="00E26C91"/>
    <w:rsid w:val="00E65603"/>
    <w:rsid w:val="00EF5142"/>
    <w:rsid w:val="00F24952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45A2"/>
  <w15:chartTrackingRefBased/>
  <w15:docId w15:val="{CEE05F6A-2DAF-4718-BED5-E2B9EF9E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6C"/>
    <w:pPr>
      <w:spacing w:after="0" w:line="240" w:lineRule="auto"/>
    </w:pPr>
    <w:rPr>
      <w:rFonts w:ascii="Arial" w:hAnsi="Arial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A04"/>
    <w:rPr>
      <w:color w:val="0000FF"/>
      <w:u w:val="single"/>
    </w:rPr>
  </w:style>
  <w:style w:type="paragraph" w:customStyle="1" w:styleId="yiv9751360387">
    <w:name w:val="yiv9751360387"/>
    <w:basedOn w:val="Normal"/>
    <w:rsid w:val="007700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6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-somerset-pp.inconsult.uk/PreferredOptionsMarch22/viewCompoundDoc?docid=12606964&amp;sessionid=&amp;voteid=&amp;partId=12608436" TargetMode="External"/><Relationship Id="rId13" Type="http://schemas.openxmlformats.org/officeDocument/2006/relationships/hyperlink" Target="http://www.backwellresidents.org.uk/wp-content/uploads/2022/04/What-can-residents-do-handout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.policy@n-somerset.gov.uk" TargetMode="External"/><Relationship Id="rId12" Type="http://schemas.openxmlformats.org/officeDocument/2006/relationships/hyperlink" Target="http://www.backwellresidents.org.uk/wp-content/uploads/2022/04/NSC-Local-Plan-Response-Support-HANDOUT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-somerset-pp.inconsult.uk/PreferredOptionsMarch22/consultationHome" TargetMode="External"/><Relationship Id="rId11" Type="http://schemas.openxmlformats.org/officeDocument/2006/relationships/hyperlink" Target="http://www.backwellresidents.org.uk/wp-content/uploads/2022/04/NSC-Draft-Local-Plan-slides-from-BRA-AGM-2022-.pptx" TargetMode="External"/><Relationship Id="rId5" Type="http://schemas.openxmlformats.org/officeDocument/2006/relationships/hyperlink" Target="http://www.backwellresidents.org.uk/north-somerset-local-plan-2036/" TargetMode="External"/><Relationship Id="rId15" Type="http://schemas.openxmlformats.org/officeDocument/2006/relationships/hyperlink" Target="mailto:backwellresidents@btinternet.com" TargetMode="External"/><Relationship Id="rId10" Type="http://schemas.openxmlformats.org/officeDocument/2006/relationships/hyperlink" Target="http://www.backwellresidents.org.uk/wp-content/uploads/2022/04/Final-short-guide-to-the-Preferred-Options-Local-Plan-March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-somerset-pp.inconsult.uk/PreferredOptionsMarch22/viewCompoundDoc?docid=12606964&amp;sessionid=&amp;voteid=&amp;partId=12632212" TargetMode="External"/><Relationship Id="rId14" Type="http://schemas.openxmlformats.org/officeDocument/2006/relationships/hyperlink" Target="http://www.backwellresiden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Wells</dc:creator>
  <cp:keywords/>
  <dc:description/>
  <cp:lastModifiedBy>Margaret Kemp</cp:lastModifiedBy>
  <cp:revision>4</cp:revision>
  <cp:lastPrinted>2022-04-09T10:18:00Z</cp:lastPrinted>
  <dcterms:created xsi:type="dcterms:W3CDTF">2022-04-10T07:10:00Z</dcterms:created>
  <dcterms:modified xsi:type="dcterms:W3CDTF">2022-04-10T07:18:00Z</dcterms:modified>
</cp:coreProperties>
</file>