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6AD7" w14:textId="3D901A55" w:rsidR="001D673D" w:rsidRDefault="001D673D" w:rsidP="00135D22">
      <w:pPr>
        <w:spacing w:after="0" w:line="240" w:lineRule="auto"/>
        <w:jc w:val="center"/>
        <w:rPr>
          <w:rFonts w:ascii="Arial" w:hAnsi="Arial" w:cs="Arial"/>
          <w:b/>
          <w:sz w:val="36"/>
          <w:szCs w:val="36"/>
        </w:rPr>
      </w:pPr>
      <w:bookmarkStart w:id="0" w:name="_Hlk160049279"/>
      <w:r w:rsidRPr="003B30A5">
        <w:rPr>
          <w:rFonts w:ascii="Arial" w:hAnsi="Arial" w:cs="Arial"/>
          <w:b/>
          <w:sz w:val="40"/>
          <w:szCs w:val="40"/>
        </w:rPr>
        <w:t>Backwell Residents Association</w:t>
      </w:r>
      <w:r>
        <w:rPr>
          <w:rFonts w:ascii="Arial" w:hAnsi="Arial" w:cs="Arial"/>
          <w:b/>
          <w:sz w:val="40"/>
          <w:szCs w:val="40"/>
        </w:rPr>
        <w:t xml:space="preserve"> </w:t>
      </w:r>
      <w:r w:rsidRPr="00546802">
        <w:rPr>
          <w:rFonts w:ascii="Arial" w:hAnsi="Arial" w:cs="Arial"/>
          <w:b/>
          <w:sz w:val="40"/>
          <w:szCs w:val="40"/>
        </w:rPr>
        <w:t>Newsletter</w:t>
      </w:r>
    </w:p>
    <w:p w14:paraId="7050B476" w14:textId="77777777" w:rsidR="001D673D" w:rsidRDefault="001D673D" w:rsidP="001D673D">
      <w:pPr>
        <w:spacing w:after="0" w:line="240" w:lineRule="auto"/>
        <w:jc w:val="center"/>
        <w:rPr>
          <w:rFonts w:ascii="Arial" w:hAnsi="Arial" w:cs="Arial"/>
          <w:b/>
          <w:sz w:val="36"/>
          <w:szCs w:val="36"/>
        </w:rPr>
      </w:pPr>
      <w:r>
        <w:rPr>
          <w:rFonts w:ascii="Arial" w:hAnsi="Arial" w:cs="Arial"/>
          <w:b/>
          <w:sz w:val="36"/>
          <w:szCs w:val="36"/>
        </w:rPr>
        <w:t>April 2024</w:t>
      </w:r>
    </w:p>
    <w:p w14:paraId="63280475" w14:textId="77777777" w:rsidR="001D673D" w:rsidRPr="006D0F9F" w:rsidRDefault="001D673D" w:rsidP="001D673D">
      <w:pPr>
        <w:spacing w:after="0" w:line="240" w:lineRule="auto"/>
        <w:jc w:val="center"/>
        <w:rPr>
          <w:rFonts w:ascii="Arial" w:hAnsi="Arial" w:cs="Arial"/>
          <w:bCs/>
          <w:sz w:val="20"/>
          <w:szCs w:val="20"/>
        </w:rPr>
      </w:pPr>
    </w:p>
    <w:tbl>
      <w:tblPr>
        <w:tblStyle w:val="TableGrid"/>
        <w:tblW w:w="0" w:type="auto"/>
        <w:tblLook w:val="04A0" w:firstRow="1" w:lastRow="0" w:firstColumn="1" w:lastColumn="0" w:noHBand="0" w:noVBand="1"/>
      </w:tblPr>
      <w:tblGrid>
        <w:gridCol w:w="9628"/>
      </w:tblGrid>
      <w:tr w:rsidR="001D673D" w14:paraId="79CDDDE9" w14:textId="77777777" w:rsidTr="00646A5E">
        <w:tc>
          <w:tcPr>
            <w:tcW w:w="9628" w:type="dxa"/>
          </w:tcPr>
          <w:p w14:paraId="113FE46F" w14:textId="09395D36" w:rsidR="001D673D" w:rsidRDefault="00EC2100" w:rsidP="00646A5E">
            <w:pPr>
              <w:jc w:val="center"/>
              <w:rPr>
                <w:rFonts w:ascii="Arial" w:hAnsi="Arial" w:cs="Arial"/>
                <w:b/>
              </w:rPr>
            </w:pPr>
            <w:r>
              <w:rPr>
                <w:rFonts w:ascii="Arial" w:hAnsi="Arial" w:cs="Arial"/>
                <w:b/>
              </w:rPr>
              <w:t>We invite you to c</w:t>
            </w:r>
            <w:r w:rsidR="001D673D" w:rsidRPr="00792BF3">
              <w:rPr>
                <w:rFonts w:ascii="Arial" w:hAnsi="Arial" w:cs="Arial"/>
                <w:b/>
              </w:rPr>
              <w:t>ome to our AGM on Tuesday</w:t>
            </w:r>
            <w:r w:rsidR="001D673D">
              <w:rPr>
                <w:rFonts w:ascii="Arial" w:hAnsi="Arial" w:cs="Arial"/>
                <w:b/>
              </w:rPr>
              <w:t xml:space="preserve"> 23 April</w:t>
            </w:r>
            <w:r w:rsidR="001D673D" w:rsidRPr="00792BF3">
              <w:rPr>
                <w:rFonts w:ascii="Arial" w:hAnsi="Arial" w:cs="Arial"/>
                <w:b/>
              </w:rPr>
              <w:t xml:space="preserve"> </w:t>
            </w:r>
            <w:r w:rsidR="001D673D">
              <w:rPr>
                <w:rFonts w:ascii="Arial" w:hAnsi="Arial" w:cs="Arial"/>
                <w:b/>
              </w:rPr>
              <w:t xml:space="preserve">from </w:t>
            </w:r>
            <w:r w:rsidR="001D673D" w:rsidRPr="00792BF3">
              <w:rPr>
                <w:rFonts w:ascii="Arial" w:hAnsi="Arial" w:cs="Arial"/>
                <w:b/>
              </w:rPr>
              <w:t>7pm</w:t>
            </w:r>
            <w:r w:rsidR="001D673D">
              <w:rPr>
                <w:rFonts w:ascii="Arial" w:hAnsi="Arial" w:cs="Arial"/>
                <w:b/>
              </w:rPr>
              <w:t xml:space="preserve"> to 9pm </w:t>
            </w:r>
          </w:p>
          <w:p w14:paraId="5B2B2753" w14:textId="07A959BC" w:rsidR="001D673D" w:rsidRDefault="001D673D" w:rsidP="00646A5E">
            <w:pPr>
              <w:jc w:val="center"/>
              <w:rPr>
                <w:rFonts w:ascii="Arial" w:hAnsi="Arial" w:cs="Arial"/>
                <w:b/>
              </w:rPr>
            </w:pPr>
            <w:r w:rsidRPr="00792BF3">
              <w:rPr>
                <w:rFonts w:ascii="Arial" w:hAnsi="Arial" w:cs="Arial"/>
                <w:b/>
              </w:rPr>
              <w:t>in the Sixth Form Lecture Theatre at Backwell School</w:t>
            </w:r>
            <w:r w:rsidR="00EC2100">
              <w:rPr>
                <w:rFonts w:ascii="Arial" w:hAnsi="Arial" w:cs="Arial"/>
                <w:b/>
              </w:rPr>
              <w:t>, entrance via Meadow Close</w:t>
            </w:r>
          </w:p>
          <w:p w14:paraId="2190936A" w14:textId="77777777" w:rsidR="001D673D" w:rsidRDefault="001D673D" w:rsidP="00646A5E">
            <w:pPr>
              <w:jc w:val="center"/>
              <w:rPr>
                <w:rFonts w:ascii="Arial" w:hAnsi="Arial" w:cs="Arial"/>
                <w:sz w:val="20"/>
                <w:szCs w:val="20"/>
              </w:rPr>
            </w:pPr>
            <w:r>
              <w:rPr>
                <w:rFonts w:ascii="Arial" w:hAnsi="Arial" w:cs="Arial"/>
                <w:sz w:val="20"/>
                <w:szCs w:val="20"/>
              </w:rPr>
              <w:t>M</w:t>
            </w:r>
            <w:r w:rsidRPr="009E7D15">
              <w:rPr>
                <w:rFonts w:ascii="Arial" w:hAnsi="Arial" w:cs="Arial"/>
                <w:sz w:val="20"/>
                <w:szCs w:val="20"/>
              </w:rPr>
              <w:t>embers and non</w:t>
            </w:r>
            <w:r>
              <w:rPr>
                <w:rFonts w:ascii="Arial" w:hAnsi="Arial" w:cs="Arial"/>
                <w:sz w:val="20"/>
                <w:szCs w:val="20"/>
              </w:rPr>
              <w:t xml:space="preserve"> </w:t>
            </w:r>
            <w:r w:rsidRPr="003033DE">
              <w:rPr>
                <w:rFonts w:ascii="Arial" w:hAnsi="Arial" w:cs="Arial"/>
              </w:rPr>
              <w:t>–</w:t>
            </w:r>
            <w:r w:rsidRPr="009E7D15">
              <w:rPr>
                <w:rFonts w:ascii="Arial" w:hAnsi="Arial" w:cs="Arial"/>
                <w:sz w:val="20"/>
                <w:szCs w:val="20"/>
              </w:rPr>
              <w:t xml:space="preserve"> members are welcome to attend</w:t>
            </w:r>
          </w:p>
          <w:p w14:paraId="42741170" w14:textId="77777777" w:rsidR="001D673D" w:rsidRPr="00C57C52" w:rsidRDefault="001D673D" w:rsidP="00646A5E">
            <w:pPr>
              <w:jc w:val="center"/>
              <w:rPr>
                <w:rFonts w:ascii="Arial" w:hAnsi="Arial" w:cs="Arial"/>
                <w:sz w:val="20"/>
                <w:szCs w:val="20"/>
              </w:rPr>
            </w:pPr>
            <w:r w:rsidRPr="009E7D15">
              <w:rPr>
                <w:rFonts w:ascii="Arial" w:hAnsi="Arial" w:cs="Arial"/>
                <w:sz w:val="20"/>
                <w:szCs w:val="20"/>
              </w:rPr>
              <w:t>(membership form on the back page)</w:t>
            </w:r>
          </w:p>
        </w:tc>
      </w:tr>
    </w:tbl>
    <w:p w14:paraId="69C726E2" w14:textId="77777777" w:rsidR="001D673D" w:rsidRPr="006D0F9F" w:rsidRDefault="001D673D" w:rsidP="001D673D">
      <w:pPr>
        <w:spacing w:after="0" w:line="240" w:lineRule="auto"/>
        <w:rPr>
          <w:rFonts w:ascii="Arial" w:hAnsi="Arial" w:cs="Arial"/>
          <w:bCs/>
          <w:sz w:val="20"/>
          <w:szCs w:val="20"/>
        </w:rPr>
      </w:pPr>
    </w:p>
    <w:p w14:paraId="182B9408" w14:textId="28115FAC" w:rsidR="001D673D" w:rsidRPr="004A68DA" w:rsidRDefault="001D673D" w:rsidP="001D673D">
      <w:pPr>
        <w:spacing w:after="0" w:line="240" w:lineRule="auto"/>
        <w:rPr>
          <w:rFonts w:ascii="Arial" w:eastAsia="Times New Roman" w:hAnsi="Arial" w:cs="Arial"/>
          <w:sz w:val="24"/>
          <w:szCs w:val="24"/>
          <w:lang w:eastAsia="en-GB"/>
        </w:rPr>
      </w:pPr>
      <w:r w:rsidRPr="004A68DA">
        <w:rPr>
          <w:rFonts w:ascii="Arial" w:eastAsia="Times New Roman" w:hAnsi="Arial" w:cs="Arial"/>
          <w:sz w:val="24"/>
          <w:szCs w:val="24"/>
          <w:lang w:eastAsia="en-GB"/>
        </w:rPr>
        <w:t>Our annual Backwell Residents Association (BRA) Newsletter is delivered</w:t>
      </w:r>
      <w:r w:rsidR="00135D22" w:rsidRPr="004A68DA">
        <w:rPr>
          <w:rFonts w:ascii="Arial" w:eastAsia="Times New Roman" w:hAnsi="Arial" w:cs="Arial"/>
          <w:sz w:val="24"/>
          <w:szCs w:val="24"/>
          <w:lang w:eastAsia="en-GB"/>
        </w:rPr>
        <w:t xml:space="preserve"> to</w:t>
      </w:r>
      <w:r w:rsidRPr="004A68DA">
        <w:rPr>
          <w:rFonts w:ascii="Arial" w:eastAsia="Times New Roman" w:hAnsi="Arial" w:cs="Arial"/>
          <w:sz w:val="24"/>
          <w:szCs w:val="24"/>
          <w:lang w:eastAsia="en-GB"/>
        </w:rPr>
        <w:t xml:space="preserve"> over 2,000 Backwell and nearby households by our volunteers, and aims to bring you up to date on important village issues prior to our AGM, where you will be able to have your say. Membership of BRA has the advantage of regular email bulletins giving dates for making comments on planning applications, public exhibitions, details of road closures and other topics. </w:t>
      </w:r>
    </w:p>
    <w:p w14:paraId="5ADAA7E8" w14:textId="77777777" w:rsidR="001D673D" w:rsidRPr="006D0F9F" w:rsidRDefault="001D673D" w:rsidP="001D673D">
      <w:pPr>
        <w:spacing w:after="0" w:line="240" w:lineRule="auto"/>
        <w:rPr>
          <w:rFonts w:ascii="Arial" w:eastAsia="Times New Roman" w:hAnsi="Arial" w:cs="Arial"/>
          <w:sz w:val="20"/>
          <w:szCs w:val="20"/>
          <w:lang w:eastAsia="en-GB"/>
        </w:rPr>
      </w:pPr>
    </w:p>
    <w:p w14:paraId="0C90D7E4" w14:textId="05C0170D" w:rsidR="004A68DA" w:rsidRDefault="001D673D" w:rsidP="004A68DA">
      <w:pPr>
        <w:spacing w:after="0" w:line="240" w:lineRule="auto"/>
        <w:jc w:val="center"/>
        <w:rPr>
          <w:rFonts w:ascii="Arial" w:eastAsia="Times New Roman" w:hAnsi="Arial" w:cs="Arial"/>
          <w:b/>
          <w:bCs/>
          <w:color w:val="000000"/>
          <w:sz w:val="32"/>
          <w:szCs w:val="32"/>
          <w:u w:val="single"/>
          <w:lang w:eastAsia="en-GB"/>
        </w:rPr>
      </w:pPr>
      <w:r>
        <w:rPr>
          <w:noProof/>
        </w:rPr>
        <w:drawing>
          <wp:anchor distT="0" distB="0" distL="114300" distR="114300" simplePos="0" relativeHeight="251673600" behindDoc="1" locked="0" layoutInCell="1" allowOverlap="1" wp14:anchorId="7AB6B4A6" wp14:editId="4E3D40D6">
            <wp:simplePos x="0" y="0"/>
            <wp:positionH relativeFrom="margin">
              <wp:align>left</wp:align>
            </wp:positionH>
            <wp:positionV relativeFrom="paragraph">
              <wp:posOffset>50800</wp:posOffset>
            </wp:positionV>
            <wp:extent cx="4152900" cy="3114675"/>
            <wp:effectExtent l="0" t="0" r="0" b="0"/>
            <wp:wrapTight wrapText="bothSides">
              <wp:wrapPolygon edited="0">
                <wp:start x="0" y="0"/>
                <wp:lineTo x="0" y="21402"/>
                <wp:lineTo x="21501" y="21402"/>
                <wp:lineTo x="21501" y="0"/>
                <wp:lineTo x="0" y="0"/>
              </wp:wrapPolygon>
            </wp:wrapTight>
            <wp:docPr id="1766054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9335" cy="31193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539">
        <w:rPr>
          <w:rFonts w:ascii="Arial" w:eastAsia="Times New Roman" w:hAnsi="Arial" w:cs="Arial"/>
          <w:b/>
          <w:bCs/>
          <w:color w:val="000000"/>
          <w:sz w:val="32"/>
          <w:szCs w:val="32"/>
          <w:u w:val="single"/>
          <w:lang w:eastAsia="en-GB"/>
        </w:rPr>
        <w:t>Save our Village</w:t>
      </w:r>
    </w:p>
    <w:p w14:paraId="68901A23" w14:textId="77777777" w:rsidR="004A68DA" w:rsidRPr="00FF6DAC" w:rsidRDefault="004A68DA" w:rsidP="001D673D">
      <w:pPr>
        <w:spacing w:after="0" w:line="240" w:lineRule="auto"/>
        <w:rPr>
          <w:rFonts w:ascii="Arial" w:eastAsia="Times New Roman" w:hAnsi="Arial" w:cs="Arial"/>
          <w:color w:val="000000"/>
          <w:lang w:eastAsia="en-GB"/>
        </w:rPr>
      </w:pPr>
    </w:p>
    <w:p w14:paraId="1168678B" w14:textId="7B479F88" w:rsidR="001D673D" w:rsidRDefault="004A68DA" w:rsidP="004A68DA">
      <w:pPr>
        <w:spacing w:after="0" w:line="240" w:lineRule="auto"/>
        <w:jc w:val="center"/>
        <w:rPr>
          <w:rFonts w:ascii="Arial" w:eastAsia="Times New Roman" w:hAnsi="Arial" w:cs="Arial"/>
          <w:b/>
          <w:bCs/>
          <w:color w:val="000000"/>
          <w:sz w:val="32"/>
          <w:szCs w:val="32"/>
          <w:u w:val="single"/>
          <w:lang w:eastAsia="en-GB"/>
        </w:rPr>
      </w:pPr>
      <w:r>
        <w:rPr>
          <w:rFonts w:ascii="Arial" w:eastAsia="Times New Roman" w:hAnsi="Arial" w:cs="Arial"/>
          <w:b/>
          <w:bCs/>
          <w:color w:val="000000"/>
          <w:sz w:val="32"/>
          <w:szCs w:val="32"/>
          <w:u w:val="single"/>
          <w:lang w:eastAsia="en-GB"/>
        </w:rPr>
        <w:t>Grove Farm</w:t>
      </w:r>
    </w:p>
    <w:p w14:paraId="195958E4" w14:textId="6AB331F4" w:rsidR="004A68DA" w:rsidRDefault="004A68DA" w:rsidP="004A68DA">
      <w:pPr>
        <w:spacing w:after="0" w:line="240" w:lineRule="auto"/>
        <w:jc w:val="center"/>
        <w:rPr>
          <w:rFonts w:ascii="Arial" w:eastAsia="Times New Roman" w:hAnsi="Arial" w:cs="Arial"/>
          <w:b/>
          <w:bCs/>
          <w:color w:val="000000"/>
          <w:sz w:val="32"/>
          <w:szCs w:val="32"/>
          <w:u w:val="single"/>
          <w:lang w:eastAsia="en-GB"/>
        </w:rPr>
      </w:pPr>
      <w:r w:rsidRPr="00B14C10">
        <w:rPr>
          <w:rFonts w:ascii="Arial" w:eastAsia="Times New Roman" w:hAnsi="Arial" w:cs="Arial"/>
          <w:noProof/>
          <w:color w:val="000000"/>
          <w:sz w:val="24"/>
          <w:szCs w:val="24"/>
          <w:lang w:eastAsia="en-GB"/>
        </w:rPr>
        <mc:AlternateContent>
          <mc:Choice Requires="wps">
            <w:drawing>
              <wp:anchor distT="45720" distB="45720" distL="114300" distR="114300" simplePos="0" relativeHeight="251674624" behindDoc="0" locked="0" layoutInCell="1" allowOverlap="1" wp14:anchorId="1EED2763" wp14:editId="5663D1CB">
                <wp:simplePos x="0" y="0"/>
                <wp:positionH relativeFrom="column">
                  <wp:posOffset>4299585</wp:posOffset>
                </wp:positionH>
                <wp:positionV relativeFrom="paragraph">
                  <wp:posOffset>330200</wp:posOffset>
                </wp:positionV>
                <wp:extent cx="1856105" cy="188595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885950"/>
                        </a:xfrm>
                        <a:prstGeom prst="rect">
                          <a:avLst/>
                        </a:prstGeom>
                        <a:solidFill>
                          <a:srgbClr val="FFFFFF"/>
                        </a:solidFill>
                        <a:ln w="9525">
                          <a:solidFill>
                            <a:srgbClr val="000000"/>
                          </a:solidFill>
                          <a:miter lim="800000"/>
                          <a:headEnd/>
                          <a:tailEnd/>
                        </a:ln>
                      </wps:spPr>
                      <wps:txbx>
                        <w:txbxContent>
                          <w:p w14:paraId="3479CC7C" w14:textId="77777777" w:rsidR="00DD5B31" w:rsidRPr="00DD5B31" w:rsidRDefault="001D673D" w:rsidP="004A68DA">
                            <w:pPr>
                              <w:spacing w:after="0" w:line="240" w:lineRule="auto"/>
                              <w:rPr>
                                <w:rFonts w:ascii="Arial" w:hAnsi="Arial" w:cs="Arial"/>
                                <w:b/>
                                <w:bCs/>
                                <w:sz w:val="44"/>
                                <w:szCs w:val="44"/>
                              </w:rPr>
                            </w:pPr>
                            <w:r w:rsidRPr="00DD5B31">
                              <w:rPr>
                                <w:rFonts w:ascii="Arial" w:hAnsi="Arial" w:cs="Arial"/>
                                <w:b/>
                                <w:bCs/>
                                <w:sz w:val="44"/>
                                <w:szCs w:val="44"/>
                              </w:rPr>
                              <w:t>1280</w:t>
                            </w:r>
                            <w:r w:rsidR="00BF69F6" w:rsidRPr="00DD5B31">
                              <w:rPr>
                                <w:rFonts w:ascii="Arial" w:hAnsi="Arial" w:cs="Arial"/>
                                <w:b/>
                                <w:bCs/>
                                <w:sz w:val="44"/>
                                <w:szCs w:val="44"/>
                              </w:rPr>
                              <w:t xml:space="preserve"> </w:t>
                            </w:r>
                            <w:r w:rsidR="00921866" w:rsidRPr="00DD5B31">
                              <w:rPr>
                                <w:rFonts w:ascii="Arial" w:hAnsi="Arial" w:cs="Arial"/>
                                <w:b/>
                                <w:bCs/>
                                <w:sz w:val="44"/>
                                <w:szCs w:val="44"/>
                              </w:rPr>
                              <w:t>voices</w:t>
                            </w:r>
                          </w:p>
                          <w:p w14:paraId="29278952" w14:textId="5760B7D8" w:rsidR="001D673D" w:rsidRPr="00DD5B31" w:rsidRDefault="00EC2100" w:rsidP="004A68DA">
                            <w:pPr>
                              <w:spacing w:after="0" w:line="240" w:lineRule="auto"/>
                              <w:rPr>
                                <w:rFonts w:ascii="Arial" w:hAnsi="Arial" w:cs="Arial"/>
                                <w:sz w:val="24"/>
                                <w:szCs w:val="24"/>
                              </w:rPr>
                            </w:pPr>
                            <w:r w:rsidRPr="00DD5B31">
                              <w:rPr>
                                <w:rFonts w:ascii="Arial" w:hAnsi="Arial" w:cs="Arial"/>
                                <w:b/>
                                <w:bCs/>
                                <w:sz w:val="24"/>
                                <w:szCs w:val="24"/>
                              </w:rPr>
                              <w:t xml:space="preserve">have </w:t>
                            </w:r>
                            <w:r w:rsidR="001D673D" w:rsidRPr="00DD5B31">
                              <w:rPr>
                                <w:rFonts w:ascii="Arial" w:hAnsi="Arial" w:cs="Arial"/>
                                <w:b/>
                                <w:bCs/>
                                <w:sz w:val="24"/>
                                <w:szCs w:val="24"/>
                              </w:rPr>
                              <w:t>objected to Taylor Wimpey’s application for 515 houses at Grove Farm</w:t>
                            </w:r>
                            <w:r w:rsidR="006E3BCE" w:rsidRPr="00DD5B31">
                              <w:rPr>
                                <w:rFonts w:ascii="Arial" w:hAnsi="Arial" w:cs="Arial"/>
                                <w:b/>
                                <w:bCs/>
                                <w:sz w:val="24"/>
                                <w:szCs w:val="24"/>
                              </w:rPr>
                              <w:t xml:space="preserve">, </w:t>
                            </w:r>
                            <w:r w:rsidR="001D673D" w:rsidRPr="00DD5B31">
                              <w:rPr>
                                <w:rFonts w:ascii="Arial" w:hAnsi="Arial" w:cs="Arial"/>
                                <w:b/>
                                <w:bCs/>
                                <w:sz w:val="24"/>
                                <w:szCs w:val="24"/>
                              </w:rPr>
                              <w:t xml:space="preserve">with a resounding NO! </w:t>
                            </w:r>
                            <w:r w:rsidR="00BF69F6" w:rsidRPr="00DD5B31">
                              <w:rPr>
                                <w:rFonts w:ascii="Arial" w:hAnsi="Arial" w:cs="Arial"/>
                                <w:b/>
                                <w:bCs/>
                                <w:sz w:val="24"/>
                                <w:szCs w:val="24"/>
                              </w:rPr>
                              <w:t xml:space="preserve">An </w:t>
                            </w:r>
                            <w:r w:rsidR="001D673D" w:rsidRPr="00DD5B31">
                              <w:rPr>
                                <w:rFonts w:ascii="Arial" w:hAnsi="Arial" w:cs="Arial"/>
                                <w:b/>
                                <w:bCs/>
                                <w:sz w:val="24"/>
                                <w:szCs w:val="24"/>
                              </w:rPr>
                              <w:t>incredible response that we should be proud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D2763" id="_x0000_t202" coordsize="21600,21600" o:spt="202" path="m,l,21600r21600,l21600,xe">
                <v:stroke joinstyle="miter"/>
                <v:path gradientshapeok="t" o:connecttype="rect"/>
              </v:shapetype>
              <v:shape id="Text Box 2" o:spid="_x0000_s1026" type="#_x0000_t202" style="position:absolute;left:0;text-align:left;margin-left:338.55pt;margin-top:26pt;width:146.15pt;height:14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">
                <v:textbox>
                  <w:txbxContent>
                    <w:p w14:paraId="3479CC7C" w14:textId="77777777" w:rsidR="00DD5B31" w:rsidRPr="00DD5B31" w:rsidRDefault="001D673D" w:rsidP="004A68DA">
                      <w:pPr>
                        <w:spacing w:after="0" w:line="240" w:lineRule="auto"/>
                        <w:rPr>
                          <w:rFonts w:ascii="Arial" w:hAnsi="Arial" w:cs="Arial"/>
                          <w:b/>
                          <w:bCs/>
                          <w:sz w:val="44"/>
                          <w:szCs w:val="44"/>
                        </w:rPr>
                      </w:pPr>
                      <w:r w:rsidRPr="00DD5B31">
                        <w:rPr>
                          <w:rFonts w:ascii="Arial" w:hAnsi="Arial" w:cs="Arial"/>
                          <w:b/>
                          <w:bCs/>
                          <w:sz w:val="44"/>
                          <w:szCs w:val="44"/>
                        </w:rPr>
                        <w:t>1280</w:t>
                      </w:r>
                      <w:r w:rsidR="00BF69F6" w:rsidRPr="00DD5B31">
                        <w:rPr>
                          <w:rFonts w:ascii="Arial" w:hAnsi="Arial" w:cs="Arial"/>
                          <w:b/>
                          <w:bCs/>
                          <w:sz w:val="44"/>
                          <w:szCs w:val="44"/>
                        </w:rPr>
                        <w:t xml:space="preserve"> </w:t>
                      </w:r>
                      <w:r w:rsidR="00921866" w:rsidRPr="00DD5B31">
                        <w:rPr>
                          <w:rFonts w:ascii="Arial" w:hAnsi="Arial" w:cs="Arial"/>
                          <w:b/>
                          <w:bCs/>
                          <w:sz w:val="44"/>
                          <w:szCs w:val="44"/>
                        </w:rPr>
                        <w:t>voices</w:t>
                      </w:r>
                    </w:p>
                    <w:p w14:paraId="29278952" w14:textId="5760B7D8" w:rsidR="001D673D" w:rsidRPr="00DD5B31" w:rsidRDefault="00EC2100" w:rsidP="004A68DA">
                      <w:pPr>
                        <w:spacing w:after="0" w:line="240" w:lineRule="auto"/>
                        <w:rPr>
                          <w:rFonts w:ascii="Arial" w:hAnsi="Arial" w:cs="Arial"/>
                          <w:sz w:val="24"/>
                          <w:szCs w:val="24"/>
                        </w:rPr>
                      </w:pPr>
                      <w:r w:rsidRPr="00DD5B31">
                        <w:rPr>
                          <w:rFonts w:ascii="Arial" w:hAnsi="Arial" w:cs="Arial"/>
                          <w:b/>
                          <w:bCs/>
                          <w:sz w:val="24"/>
                          <w:szCs w:val="24"/>
                        </w:rPr>
                        <w:t xml:space="preserve">have </w:t>
                      </w:r>
                      <w:r w:rsidR="001D673D" w:rsidRPr="00DD5B31">
                        <w:rPr>
                          <w:rFonts w:ascii="Arial" w:hAnsi="Arial" w:cs="Arial"/>
                          <w:b/>
                          <w:bCs/>
                          <w:sz w:val="24"/>
                          <w:szCs w:val="24"/>
                        </w:rPr>
                        <w:t>objected to Taylor Wimpey’s application for 515 houses at Grove Farm</w:t>
                      </w:r>
                      <w:r w:rsidR="006E3BCE" w:rsidRPr="00DD5B31">
                        <w:rPr>
                          <w:rFonts w:ascii="Arial" w:hAnsi="Arial" w:cs="Arial"/>
                          <w:b/>
                          <w:bCs/>
                          <w:sz w:val="24"/>
                          <w:szCs w:val="24"/>
                        </w:rPr>
                        <w:t xml:space="preserve">, </w:t>
                      </w:r>
                      <w:r w:rsidR="001D673D" w:rsidRPr="00DD5B31">
                        <w:rPr>
                          <w:rFonts w:ascii="Arial" w:hAnsi="Arial" w:cs="Arial"/>
                          <w:b/>
                          <w:bCs/>
                          <w:sz w:val="24"/>
                          <w:szCs w:val="24"/>
                        </w:rPr>
                        <w:t xml:space="preserve">with a resounding NO! </w:t>
                      </w:r>
                      <w:r w:rsidR="00BF69F6" w:rsidRPr="00DD5B31">
                        <w:rPr>
                          <w:rFonts w:ascii="Arial" w:hAnsi="Arial" w:cs="Arial"/>
                          <w:b/>
                          <w:bCs/>
                          <w:sz w:val="24"/>
                          <w:szCs w:val="24"/>
                        </w:rPr>
                        <w:t xml:space="preserve">An </w:t>
                      </w:r>
                      <w:r w:rsidR="001D673D" w:rsidRPr="00DD5B31">
                        <w:rPr>
                          <w:rFonts w:ascii="Arial" w:hAnsi="Arial" w:cs="Arial"/>
                          <w:b/>
                          <w:bCs/>
                          <w:sz w:val="24"/>
                          <w:szCs w:val="24"/>
                        </w:rPr>
                        <w:t>incredible response that we should be proud of!</w:t>
                      </w:r>
                    </w:p>
                  </w:txbxContent>
                </v:textbox>
                <w10:wrap type="square"/>
              </v:shape>
            </w:pict>
          </mc:Fallback>
        </mc:AlternateContent>
      </w:r>
    </w:p>
    <w:p w14:paraId="02AC7C82" w14:textId="159AB234" w:rsidR="004A68DA" w:rsidRDefault="004A68DA" w:rsidP="004A68DA">
      <w:pPr>
        <w:spacing w:after="0" w:line="240" w:lineRule="auto"/>
        <w:ind w:firstLine="720"/>
        <w:rPr>
          <w:rFonts w:ascii="Arial" w:eastAsia="Times New Roman" w:hAnsi="Arial" w:cs="Arial"/>
          <w:b/>
          <w:bCs/>
          <w:color w:val="000000"/>
          <w:sz w:val="24"/>
          <w:szCs w:val="24"/>
          <w:lang w:eastAsia="en-GB"/>
        </w:rPr>
      </w:pPr>
    </w:p>
    <w:p w14:paraId="5BE4E93B" w14:textId="77777777" w:rsidR="004A68DA" w:rsidRDefault="004A68DA" w:rsidP="004A68DA">
      <w:pPr>
        <w:spacing w:after="0" w:line="240" w:lineRule="auto"/>
        <w:rPr>
          <w:rFonts w:ascii="Arial" w:eastAsia="Times New Roman" w:hAnsi="Arial" w:cs="Arial"/>
          <w:color w:val="000000"/>
          <w:lang w:eastAsia="en-GB"/>
        </w:rPr>
      </w:pPr>
    </w:p>
    <w:p w14:paraId="6217E961" w14:textId="77777777" w:rsidR="00FF6DAC" w:rsidRPr="00DD5B31" w:rsidRDefault="00FF6DAC" w:rsidP="004A68DA">
      <w:pPr>
        <w:spacing w:after="0" w:line="240" w:lineRule="auto"/>
        <w:rPr>
          <w:rFonts w:ascii="Arial" w:eastAsia="Times New Roman" w:hAnsi="Arial" w:cs="Arial"/>
          <w:color w:val="000000"/>
          <w:lang w:eastAsia="en-GB"/>
        </w:rPr>
      </w:pPr>
    </w:p>
    <w:p w14:paraId="01BB6B30" w14:textId="4E743A14" w:rsidR="001D673D" w:rsidRPr="00B06AFE" w:rsidRDefault="00BF69F6" w:rsidP="004A68DA">
      <w:pPr>
        <w:spacing w:after="0" w:line="240" w:lineRule="auto"/>
        <w:rPr>
          <w:rFonts w:ascii="Arial" w:eastAsia="Times New Roman" w:hAnsi="Arial" w:cs="Arial"/>
          <w:color w:val="000000"/>
          <w:sz w:val="24"/>
          <w:szCs w:val="24"/>
          <w:lang w:eastAsia="en-GB"/>
        </w:rPr>
      </w:pPr>
      <w:r w:rsidRPr="00B06AFE">
        <w:rPr>
          <w:rFonts w:ascii="Arial" w:eastAsia="Times New Roman" w:hAnsi="Arial" w:cs="Arial"/>
          <w:b/>
          <w:bCs/>
          <w:color w:val="000000"/>
          <w:sz w:val="24"/>
          <w:szCs w:val="24"/>
          <w:lang w:eastAsia="en-GB"/>
        </w:rPr>
        <w:t>Save our Village</w:t>
      </w:r>
      <w:r w:rsidRPr="00B06AFE">
        <w:rPr>
          <w:rFonts w:ascii="Arial" w:eastAsia="Times New Roman" w:hAnsi="Arial" w:cs="Arial"/>
          <w:color w:val="000000"/>
          <w:sz w:val="24"/>
          <w:szCs w:val="24"/>
          <w:lang w:eastAsia="en-GB"/>
        </w:rPr>
        <w:t xml:space="preserve"> </w:t>
      </w:r>
      <w:r w:rsidR="001D673D" w:rsidRPr="00B06AFE">
        <w:rPr>
          <w:rFonts w:ascii="Arial" w:eastAsia="Times New Roman" w:hAnsi="Arial" w:cs="Arial"/>
          <w:color w:val="000000"/>
          <w:sz w:val="24"/>
          <w:szCs w:val="24"/>
          <w:lang w:eastAsia="en-GB"/>
        </w:rPr>
        <w:t xml:space="preserve">Submissions from the young, not so young, new residents, </w:t>
      </w:r>
      <w:r w:rsidR="000F407E">
        <w:rPr>
          <w:rFonts w:ascii="Arial" w:eastAsia="Times New Roman" w:hAnsi="Arial" w:cs="Arial"/>
          <w:color w:val="000000"/>
          <w:sz w:val="24"/>
          <w:szCs w:val="24"/>
          <w:lang w:eastAsia="en-GB"/>
        </w:rPr>
        <w:t xml:space="preserve">and </w:t>
      </w:r>
      <w:r w:rsidR="001D673D" w:rsidRPr="00B06AFE">
        <w:rPr>
          <w:rFonts w:ascii="Arial" w:eastAsia="Times New Roman" w:hAnsi="Arial" w:cs="Arial"/>
          <w:color w:val="000000"/>
          <w:sz w:val="24"/>
          <w:szCs w:val="24"/>
          <w:lang w:eastAsia="en-GB"/>
        </w:rPr>
        <w:t>longt</w:t>
      </w:r>
      <w:r w:rsidR="00EC2100">
        <w:rPr>
          <w:rFonts w:ascii="Arial" w:eastAsia="Times New Roman" w:hAnsi="Arial" w:cs="Arial"/>
          <w:color w:val="000000"/>
          <w:sz w:val="24"/>
          <w:szCs w:val="24"/>
          <w:lang w:eastAsia="en-GB"/>
        </w:rPr>
        <w:t>ime</w:t>
      </w:r>
      <w:r w:rsidR="001D673D" w:rsidRPr="00B06AFE">
        <w:rPr>
          <w:rFonts w:ascii="Arial" w:eastAsia="Times New Roman" w:hAnsi="Arial" w:cs="Arial"/>
          <w:color w:val="000000"/>
          <w:sz w:val="24"/>
          <w:szCs w:val="24"/>
          <w:lang w:eastAsia="en-GB"/>
        </w:rPr>
        <w:t xml:space="preserve"> parishioners spoke with one voice sharing their love for </w:t>
      </w:r>
      <w:r w:rsidR="00EC2100">
        <w:rPr>
          <w:rFonts w:ascii="Arial" w:eastAsia="Times New Roman" w:hAnsi="Arial" w:cs="Arial"/>
          <w:color w:val="000000"/>
          <w:sz w:val="24"/>
          <w:szCs w:val="24"/>
          <w:lang w:eastAsia="en-GB"/>
        </w:rPr>
        <w:t>our</w:t>
      </w:r>
      <w:r w:rsidR="001D673D" w:rsidRPr="00B06AFE">
        <w:rPr>
          <w:rFonts w:ascii="Arial" w:eastAsia="Times New Roman" w:hAnsi="Arial" w:cs="Arial"/>
          <w:color w:val="000000"/>
          <w:sz w:val="24"/>
          <w:szCs w:val="24"/>
          <w:lang w:eastAsia="en-GB"/>
        </w:rPr>
        <w:t xml:space="preserve"> village, its character, their home, and concern for congestion. </w:t>
      </w:r>
    </w:p>
    <w:p w14:paraId="0E0BD41A" w14:textId="77777777" w:rsidR="001D673D" w:rsidRPr="00DD5B31" w:rsidRDefault="001D673D" w:rsidP="004A68DA">
      <w:pPr>
        <w:spacing w:after="0" w:line="240" w:lineRule="auto"/>
        <w:rPr>
          <w:rFonts w:ascii="Arial" w:eastAsia="Times New Roman" w:hAnsi="Arial" w:cs="Arial"/>
          <w:color w:val="000000"/>
          <w:lang w:eastAsia="en-GB"/>
        </w:rPr>
      </w:pPr>
    </w:p>
    <w:p w14:paraId="55B490FC" w14:textId="2D759B1C" w:rsidR="001D673D" w:rsidRPr="004A68DA" w:rsidRDefault="001D673D" w:rsidP="004A68DA">
      <w:pPr>
        <w:pStyle w:val="ListParagraph"/>
        <w:numPr>
          <w:ilvl w:val="0"/>
          <w:numId w:val="8"/>
        </w:numPr>
        <w:spacing w:after="0" w:line="240" w:lineRule="auto"/>
        <w:rPr>
          <w:rFonts w:ascii="Arial" w:eastAsia="Times New Roman" w:hAnsi="Arial" w:cs="Arial"/>
          <w:color w:val="000000"/>
          <w:sz w:val="24"/>
          <w:szCs w:val="24"/>
          <w:lang w:eastAsia="en-GB"/>
        </w:rPr>
      </w:pPr>
      <w:r w:rsidRPr="004A68DA">
        <w:rPr>
          <w:rFonts w:ascii="Arial" w:eastAsia="Times New Roman" w:hAnsi="Arial" w:cs="Arial"/>
          <w:color w:val="000000"/>
          <w:sz w:val="24"/>
          <w:szCs w:val="24"/>
          <w:lang w:eastAsia="en-GB"/>
        </w:rPr>
        <w:t>‘We moved here to gain a sense of community’</w:t>
      </w:r>
    </w:p>
    <w:p w14:paraId="2C9DAC99" w14:textId="32B8179B" w:rsidR="00135D22" w:rsidRPr="004A68DA" w:rsidRDefault="00135D22" w:rsidP="004A68DA">
      <w:pPr>
        <w:pStyle w:val="ListParagraph"/>
        <w:numPr>
          <w:ilvl w:val="0"/>
          <w:numId w:val="8"/>
        </w:numPr>
        <w:spacing w:after="0" w:line="240" w:lineRule="auto"/>
        <w:rPr>
          <w:rFonts w:ascii="Arial" w:eastAsia="Times New Roman" w:hAnsi="Arial" w:cs="Arial"/>
          <w:color w:val="000000"/>
          <w:sz w:val="24"/>
          <w:szCs w:val="24"/>
          <w:lang w:eastAsia="en-GB"/>
        </w:rPr>
      </w:pPr>
      <w:r w:rsidRPr="004A68DA">
        <w:rPr>
          <w:rFonts w:ascii="Arial" w:eastAsia="Times New Roman" w:hAnsi="Arial" w:cs="Arial"/>
          <w:color w:val="000000"/>
          <w:sz w:val="24"/>
          <w:szCs w:val="24"/>
          <w:lang w:eastAsia="en-GB"/>
        </w:rPr>
        <w:t>‘Our roads and lanes can’t cope with further congestion and pollution</w:t>
      </w:r>
      <w:r w:rsidR="00666A2D">
        <w:rPr>
          <w:rFonts w:ascii="Arial" w:eastAsia="Times New Roman" w:hAnsi="Arial" w:cs="Arial"/>
          <w:color w:val="000000"/>
          <w:sz w:val="24"/>
          <w:szCs w:val="24"/>
          <w:lang w:eastAsia="en-GB"/>
        </w:rPr>
        <w:t>’</w:t>
      </w:r>
    </w:p>
    <w:p w14:paraId="0C97F61F" w14:textId="5B6E5AB1" w:rsidR="00135D22" w:rsidRPr="004A68DA" w:rsidRDefault="00135D22" w:rsidP="004A68DA">
      <w:pPr>
        <w:pStyle w:val="ListParagraph"/>
        <w:numPr>
          <w:ilvl w:val="0"/>
          <w:numId w:val="8"/>
        </w:numPr>
        <w:spacing w:after="0" w:line="240" w:lineRule="auto"/>
        <w:rPr>
          <w:rFonts w:ascii="Arial" w:eastAsia="Times New Roman" w:hAnsi="Arial" w:cs="Arial"/>
          <w:color w:val="000000"/>
          <w:sz w:val="24"/>
          <w:szCs w:val="24"/>
          <w:lang w:eastAsia="en-GB"/>
        </w:rPr>
      </w:pPr>
      <w:r w:rsidRPr="004A68DA">
        <w:rPr>
          <w:rFonts w:ascii="Arial" w:eastAsia="Times New Roman" w:hAnsi="Arial" w:cs="Arial"/>
          <w:color w:val="000000"/>
          <w:sz w:val="24"/>
          <w:szCs w:val="24"/>
          <w:lang w:eastAsia="en-GB"/>
        </w:rPr>
        <w:t>‘We chose village life. This will turn us into a town without amenities or resources’ </w:t>
      </w:r>
    </w:p>
    <w:p w14:paraId="0B2B0345" w14:textId="339A19C9" w:rsidR="001D673D" w:rsidRPr="004A68DA" w:rsidRDefault="001D673D" w:rsidP="004A68DA">
      <w:pPr>
        <w:pStyle w:val="ListParagraph"/>
        <w:numPr>
          <w:ilvl w:val="0"/>
          <w:numId w:val="8"/>
        </w:numPr>
        <w:spacing w:after="0" w:line="240" w:lineRule="auto"/>
        <w:rPr>
          <w:rFonts w:ascii="Arial" w:eastAsia="Times New Roman" w:hAnsi="Arial" w:cs="Arial"/>
          <w:color w:val="000000"/>
          <w:sz w:val="24"/>
          <w:szCs w:val="24"/>
          <w:lang w:eastAsia="en-GB"/>
        </w:rPr>
      </w:pPr>
      <w:r w:rsidRPr="004A68DA">
        <w:rPr>
          <w:rFonts w:ascii="Arial" w:eastAsia="Times New Roman" w:hAnsi="Arial" w:cs="Arial"/>
          <w:color w:val="000000"/>
          <w:sz w:val="24"/>
          <w:szCs w:val="24"/>
          <w:lang w:eastAsia="en-GB"/>
        </w:rPr>
        <w:t>‘We love living in a village surrounded by fields and real countryside’</w:t>
      </w:r>
    </w:p>
    <w:p w14:paraId="7CA975D1" w14:textId="18FF69BB" w:rsidR="00BF69F6" w:rsidRPr="004A68DA" w:rsidRDefault="001D673D" w:rsidP="004A68DA">
      <w:pPr>
        <w:pStyle w:val="ListParagraph"/>
        <w:numPr>
          <w:ilvl w:val="0"/>
          <w:numId w:val="8"/>
        </w:numPr>
        <w:spacing w:after="0" w:line="240" w:lineRule="auto"/>
        <w:rPr>
          <w:rFonts w:ascii="Arial" w:eastAsia="Times New Roman" w:hAnsi="Arial" w:cs="Arial"/>
          <w:color w:val="000000"/>
          <w:sz w:val="24"/>
          <w:szCs w:val="24"/>
          <w:lang w:eastAsia="en-GB"/>
        </w:rPr>
      </w:pPr>
      <w:r w:rsidRPr="004A68DA">
        <w:rPr>
          <w:rFonts w:ascii="Arial" w:eastAsia="Times New Roman" w:hAnsi="Arial" w:cs="Arial"/>
          <w:color w:val="000000"/>
          <w:sz w:val="24"/>
          <w:szCs w:val="24"/>
          <w:lang w:eastAsia="en-GB"/>
        </w:rPr>
        <w:t>'We should be protecting prime agricultural land</w:t>
      </w:r>
      <w:r w:rsidR="00666A2D">
        <w:rPr>
          <w:rFonts w:ascii="Arial" w:eastAsia="Times New Roman" w:hAnsi="Arial" w:cs="Arial"/>
          <w:color w:val="000000"/>
          <w:sz w:val="24"/>
          <w:szCs w:val="24"/>
          <w:lang w:eastAsia="en-GB"/>
        </w:rPr>
        <w:t>’</w:t>
      </w:r>
    </w:p>
    <w:p w14:paraId="61995E94" w14:textId="65E25E3A" w:rsidR="00135D22" w:rsidRPr="004A68DA" w:rsidRDefault="00666A2D" w:rsidP="004A68DA">
      <w:pPr>
        <w:pStyle w:val="ListParagraph"/>
        <w:numPr>
          <w:ilvl w:val="0"/>
          <w:numId w:val="8"/>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BF69F6" w:rsidRPr="004A68DA">
        <w:rPr>
          <w:rFonts w:ascii="Arial" w:eastAsia="Times New Roman" w:hAnsi="Arial" w:cs="Arial"/>
          <w:color w:val="000000"/>
          <w:sz w:val="24"/>
          <w:szCs w:val="24"/>
          <w:lang w:eastAsia="en-GB"/>
        </w:rPr>
        <w:t>Please don’t destroy our wildlife, the deer, the badgers, the bats and the little bugs’</w:t>
      </w:r>
    </w:p>
    <w:p w14:paraId="78A396AE" w14:textId="77777777" w:rsidR="004A68DA" w:rsidRPr="00DD5B31" w:rsidRDefault="004A68DA" w:rsidP="004A68DA">
      <w:pPr>
        <w:spacing w:after="0" w:line="240" w:lineRule="auto"/>
        <w:rPr>
          <w:rFonts w:ascii="Arial" w:eastAsia="Times New Roman" w:hAnsi="Arial" w:cs="Arial"/>
          <w:color w:val="000000"/>
          <w:lang w:eastAsia="en-GB"/>
        </w:rPr>
      </w:pPr>
    </w:p>
    <w:p w14:paraId="678E570A" w14:textId="6575135C" w:rsidR="00416918" w:rsidRDefault="001D673D" w:rsidP="004A68D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t>
      </w:r>
      <w:r w:rsidRPr="00B06AFE">
        <w:rPr>
          <w:rFonts w:ascii="Arial" w:eastAsia="Times New Roman" w:hAnsi="Arial" w:cs="Arial"/>
          <w:color w:val="000000"/>
          <w:sz w:val="24"/>
          <w:szCs w:val="24"/>
          <w:lang w:eastAsia="en-GB"/>
        </w:rPr>
        <w:t xml:space="preserve">campaign saw a real coming together of hearts and minds. </w:t>
      </w:r>
      <w:r w:rsidR="00135D22">
        <w:rPr>
          <w:rFonts w:ascii="Arial" w:eastAsia="Times New Roman" w:hAnsi="Arial" w:cs="Arial"/>
          <w:color w:val="000000"/>
          <w:sz w:val="24"/>
          <w:szCs w:val="24"/>
          <w:lang w:eastAsia="en-GB"/>
        </w:rPr>
        <w:t xml:space="preserve">This was a </w:t>
      </w:r>
      <w:r w:rsidRPr="00B06AFE">
        <w:rPr>
          <w:rFonts w:ascii="Arial" w:eastAsia="Times New Roman" w:hAnsi="Arial" w:cs="Arial"/>
          <w:color w:val="000000"/>
          <w:sz w:val="24"/>
          <w:szCs w:val="24"/>
          <w:lang w:eastAsia="en-GB"/>
        </w:rPr>
        <w:t>truly amazing achievement</w:t>
      </w:r>
      <w:r w:rsidR="00135D22">
        <w:rPr>
          <w:rFonts w:ascii="Arial" w:eastAsia="Times New Roman" w:hAnsi="Arial" w:cs="Arial"/>
          <w:color w:val="000000"/>
          <w:sz w:val="24"/>
          <w:szCs w:val="24"/>
          <w:lang w:eastAsia="en-GB"/>
        </w:rPr>
        <w:t>,</w:t>
      </w:r>
      <w:r w:rsidR="00DD5B31">
        <w:rPr>
          <w:rFonts w:ascii="Arial" w:eastAsia="Times New Roman" w:hAnsi="Arial" w:cs="Arial"/>
          <w:color w:val="000000"/>
          <w:sz w:val="24"/>
          <w:szCs w:val="24"/>
          <w:lang w:eastAsia="en-GB"/>
        </w:rPr>
        <w:t xml:space="preserve"> </w:t>
      </w:r>
      <w:r w:rsidRPr="00A975BF">
        <w:rPr>
          <w:rFonts w:ascii="Arial" w:eastAsia="Times New Roman" w:hAnsi="Arial" w:cs="Arial"/>
          <w:color w:val="000000"/>
          <w:sz w:val="24"/>
          <w:szCs w:val="24"/>
          <w:lang w:eastAsia="en-GB"/>
        </w:rPr>
        <w:t>with</w:t>
      </w:r>
      <w:r w:rsidR="00DD5B31">
        <w:rPr>
          <w:rFonts w:ascii="Arial" w:eastAsia="Times New Roman" w:hAnsi="Arial" w:cs="Arial"/>
          <w:color w:val="000000"/>
          <w:sz w:val="24"/>
          <w:szCs w:val="24"/>
          <w:lang w:eastAsia="en-GB"/>
        </w:rPr>
        <w:t xml:space="preserve"> </w:t>
      </w:r>
      <w:r w:rsidRPr="00A975BF">
        <w:rPr>
          <w:rFonts w:ascii="Arial" w:eastAsia="Times New Roman" w:hAnsi="Arial" w:cs="Arial"/>
          <w:color w:val="000000"/>
          <w:sz w:val="24"/>
          <w:szCs w:val="24"/>
          <w:lang w:eastAsia="en-GB"/>
        </w:rPr>
        <w:t>combined</w:t>
      </w:r>
      <w:r w:rsidRPr="00B06AFE">
        <w:rPr>
          <w:rFonts w:ascii="Arial" w:eastAsia="Times New Roman" w:hAnsi="Arial" w:cs="Arial"/>
          <w:color w:val="000000"/>
          <w:sz w:val="24"/>
          <w:szCs w:val="24"/>
          <w:lang w:eastAsia="en-GB"/>
        </w:rPr>
        <w:t xml:space="preserve"> efforts from Backwell Parish Council</w:t>
      </w:r>
      <w:r w:rsidR="005A6C2E">
        <w:rPr>
          <w:rFonts w:ascii="Arial" w:eastAsia="Times New Roman" w:hAnsi="Arial" w:cs="Arial"/>
          <w:color w:val="000000"/>
          <w:sz w:val="24"/>
          <w:szCs w:val="24"/>
          <w:lang w:eastAsia="en-GB"/>
        </w:rPr>
        <w:t xml:space="preserve"> </w:t>
      </w:r>
      <w:r w:rsidR="00666A2D">
        <w:rPr>
          <w:rFonts w:ascii="Arial" w:eastAsia="Times New Roman" w:hAnsi="Arial" w:cs="Arial"/>
          <w:color w:val="000000"/>
          <w:sz w:val="24"/>
          <w:szCs w:val="24"/>
          <w:lang w:eastAsia="en-GB"/>
        </w:rPr>
        <w:t>(BPC)</w:t>
      </w:r>
      <w:r w:rsidRPr="00B06AFE">
        <w:rPr>
          <w:rFonts w:ascii="Arial" w:eastAsia="Times New Roman" w:hAnsi="Arial" w:cs="Arial"/>
          <w:color w:val="000000"/>
          <w:sz w:val="24"/>
          <w:szCs w:val="24"/>
          <w:lang w:eastAsia="en-GB"/>
        </w:rPr>
        <w:t xml:space="preserve">, Backwell Resistance </w:t>
      </w:r>
      <w:r w:rsidR="00666A2D">
        <w:rPr>
          <w:rFonts w:ascii="Arial" w:eastAsia="Times New Roman" w:hAnsi="Arial" w:cs="Arial"/>
          <w:color w:val="000000"/>
          <w:sz w:val="24"/>
          <w:szCs w:val="24"/>
          <w:lang w:eastAsia="en-GB"/>
        </w:rPr>
        <w:t xml:space="preserve">(BR) </w:t>
      </w:r>
      <w:r w:rsidRPr="00B06AFE">
        <w:rPr>
          <w:rFonts w:ascii="Arial" w:eastAsia="Times New Roman" w:hAnsi="Arial" w:cs="Arial"/>
          <w:color w:val="000000"/>
          <w:sz w:val="24"/>
          <w:szCs w:val="24"/>
          <w:lang w:eastAsia="en-GB"/>
        </w:rPr>
        <w:t>and BRA. It has been an inspiration to see the</w:t>
      </w:r>
      <w:r w:rsidR="00135D22">
        <w:rPr>
          <w:rFonts w:ascii="Arial" w:eastAsia="Times New Roman" w:hAnsi="Arial" w:cs="Arial"/>
          <w:color w:val="000000"/>
          <w:sz w:val="24"/>
          <w:szCs w:val="24"/>
          <w:lang w:eastAsia="en-GB"/>
        </w:rPr>
        <w:t xml:space="preserve"> </w:t>
      </w:r>
      <w:r w:rsidR="009E01F3">
        <w:rPr>
          <w:rFonts w:ascii="Arial" w:eastAsia="Times New Roman" w:hAnsi="Arial" w:cs="Arial"/>
          <w:color w:val="000000"/>
          <w:sz w:val="24"/>
          <w:szCs w:val="24"/>
          <w:lang w:eastAsia="en-GB"/>
        </w:rPr>
        <w:t>wide-ranging</w:t>
      </w:r>
      <w:r w:rsidRPr="00B06AFE">
        <w:rPr>
          <w:rFonts w:ascii="Arial" w:eastAsia="Times New Roman" w:hAnsi="Arial" w:cs="Arial"/>
          <w:color w:val="000000"/>
          <w:sz w:val="24"/>
          <w:szCs w:val="24"/>
          <w:lang w:eastAsia="en-GB"/>
        </w:rPr>
        <w:t xml:space="preserve"> objections from such a </w:t>
      </w:r>
      <w:r w:rsidR="00135D22">
        <w:rPr>
          <w:rFonts w:ascii="Arial" w:eastAsia="Times New Roman" w:hAnsi="Arial" w:cs="Arial"/>
          <w:color w:val="000000"/>
          <w:sz w:val="24"/>
          <w:szCs w:val="24"/>
          <w:lang w:eastAsia="en-GB"/>
        </w:rPr>
        <w:t>large</w:t>
      </w:r>
      <w:r w:rsidRPr="00B06AFE">
        <w:rPr>
          <w:rFonts w:ascii="Arial" w:eastAsia="Times New Roman" w:hAnsi="Arial" w:cs="Arial"/>
          <w:color w:val="000000"/>
          <w:sz w:val="24"/>
          <w:szCs w:val="24"/>
          <w:lang w:eastAsia="en-GB"/>
        </w:rPr>
        <w:t xml:space="preserve"> cross section</w:t>
      </w:r>
      <w:r w:rsidR="00135D22">
        <w:rPr>
          <w:rFonts w:ascii="Arial" w:eastAsia="Times New Roman" w:hAnsi="Arial" w:cs="Arial"/>
          <w:color w:val="000000"/>
          <w:sz w:val="24"/>
          <w:szCs w:val="24"/>
          <w:lang w:eastAsia="en-GB"/>
        </w:rPr>
        <w:t xml:space="preserve"> of residents</w:t>
      </w:r>
      <w:r w:rsidRPr="00B06AFE">
        <w:rPr>
          <w:rFonts w:ascii="Arial" w:eastAsia="Times New Roman" w:hAnsi="Arial" w:cs="Arial"/>
          <w:color w:val="000000"/>
          <w:sz w:val="24"/>
          <w:szCs w:val="24"/>
          <w:lang w:eastAsia="en-GB"/>
        </w:rPr>
        <w:t xml:space="preserve">. </w:t>
      </w:r>
      <w:r w:rsidR="00BF69F6">
        <w:rPr>
          <w:rFonts w:ascii="Arial" w:eastAsia="Times New Roman" w:hAnsi="Arial" w:cs="Arial"/>
          <w:color w:val="000000"/>
          <w:sz w:val="24"/>
          <w:szCs w:val="24"/>
          <w:lang w:eastAsia="en-GB"/>
        </w:rPr>
        <w:t>W</w:t>
      </w:r>
      <w:r w:rsidRPr="00B06AFE">
        <w:rPr>
          <w:rFonts w:ascii="Arial" w:eastAsia="Times New Roman" w:hAnsi="Arial" w:cs="Arial"/>
          <w:color w:val="000000"/>
          <w:sz w:val="24"/>
          <w:szCs w:val="24"/>
          <w:lang w:eastAsia="en-GB"/>
        </w:rPr>
        <w:t>hatever your contribution to the campaign, big or small</w:t>
      </w:r>
      <w:r w:rsidR="00123BB0">
        <w:rPr>
          <w:rFonts w:ascii="Arial" w:eastAsia="Times New Roman" w:hAnsi="Arial" w:cs="Arial"/>
          <w:color w:val="000000"/>
          <w:sz w:val="24"/>
          <w:szCs w:val="24"/>
          <w:lang w:eastAsia="en-GB"/>
        </w:rPr>
        <w:t xml:space="preserve"> </w:t>
      </w:r>
      <w:r w:rsidRPr="00B06AFE">
        <w:rPr>
          <w:rFonts w:ascii="Arial" w:eastAsia="Times New Roman" w:hAnsi="Arial" w:cs="Arial"/>
          <w:color w:val="000000"/>
          <w:sz w:val="24"/>
          <w:szCs w:val="24"/>
          <w:lang w:eastAsia="en-GB"/>
        </w:rPr>
        <w:t>THANK</w:t>
      </w:r>
      <w:r w:rsidR="004F4A53">
        <w:rPr>
          <w:rFonts w:ascii="Arial" w:eastAsia="Times New Roman" w:hAnsi="Arial" w:cs="Arial"/>
          <w:color w:val="000000"/>
          <w:sz w:val="24"/>
          <w:szCs w:val="24"/>
          <w:lang w:eastAsia="en-GB"/>
        </w:rPr>
        <w:t xml:space="preserve"> </w:t>
      </w:r>
      <w:r w:rsidRPr="00B06AFE">
        <w:rPr>
          <w:rFonts w:ascii="Arial" w:eastAsia="Times New Roman" w:hAnsi="Arial" w:cs="Arial"/>
          <w:color w:val="000000"/>
          <w:sz w:val="24"/>
          <w:szCs w:val="24"/>
          <w:lang w:eastAsia="en-GB"/>
        </w:rPr>
        <w:t xml:space="preserve">YOU! Our shared sense of identity and belonging is what makes </w:t>
      </w:r>
      <w:r w:rsidR="00416918">
        <w:rPr>
          <w:rFonts w:ascii="Arial" w:eastAsia="Times New Roman" w:hAnsi="Arial" w:cs="Arial"/>
          <w:color w:val="000000"/>
          <w:sz w:val="24"/>
          <w:szCs w:val="24"/>
          <w:lang w:eastAsia="en-GB"/>
        </w:rPr>
        <w:t>our village special.</w:t>
      </w:r>
    </w:p>
    <w:p w14:paraId="1F61111E" w14:textId="77777777" w:rsidR="00416918" w:rsidRDefault="00416918" w:rsidP="004A68DA">
      <w:pPr>
        <w:spacing w:after="0" w:line="240" w:lineRule="auto"/>
        <w:rPr>
          <w:rFonts w:ascii="Arial" w:eastAsia="Times New Roman" w:hAnsi="Arial" w:cs="Arial"/>
          <w:color w:val="000000"/>
          <w:sz w:val="24"/>
          <w:szCs w:val="24"/>
          <w:lang w:eastAsia="en-GB"/>
        </w:rPr>
      </w:pPr>
    </w:p>
    <w:p w14:paraId="10D9C251" w14:textId="536182D6" w:rsidR="00A975BF" w:rsidRDefault="00A975BF" w:rsidP="004A68DA">
      <w:pPr>
        <w:spacing w:after="0" w:line="240" w:lineRule="auto"/>
        <w:rPr>
          <w:rFonts w:ascii="Helvetica" w:hAnsi="Helvetica" w:cs="Helvetica"/>
          <w:color w:val="1D2228"/>
          <w:sz w:val="20"/>
          <w:szCs w:val="20"/>
          <w:shd w:val="clear" w:color="auto" w:fill="FFFFFF"/>
        </w:rPr>
      </w:pPr>
      <w:r w:rsidRPr="00A975BF">
        <w:rPr>
          <w:rFonts w:ascii="Arial" w:eastAsia="Times New Roman" w:hAnsi="Arial" w:cs="Arial"/>
          <w:b/>
          <w:bCs/>
          <w:color w:val="000000"/>
          <w:sz w:val="24"/>
          <w:szCs w:val="24"/>
          <w:lang w:eastAsia="en-GB"/>
        </w:rPr>
        <w:lastRenderedPageBreak/>
        <w:t xml:space="preserve">Grove Farm </w:t>
      </w:r>
      <w:r w:rsidR="00123BB0">
        <w:rPr>
          <w:rFonts w:ascii="Arial" w:eastAsia="Times New Roman" w:hAnsi="Arial" w:cs="Arial"/>
          <w:b/>
          <w:bCs/>
          <w:color w:val="000000"/>
          <w:sz w:val="24"/>
          <w:szCs w:val="24"/>
          <w:lang w:eastAsia="en-GB"/>
        </w:rPr>
        <w:t xml:space="preserve">(7) </w:t>
      </w:r>
      <w:r w:rsidR="00FF6DAC" w:rsidRPr="00CC0C76">
        <w:rPr>
          <w:rFonts w:ascii="Arial" w:hAnsi="Arial" w:cs="Arial"/>
          <w:b/>
          <w:bCs/>
          <w:sz w:val="24"/>
          <w:szCs w:val="24"/>
        </w:rPr>
        <w:t>–</w:t>
      </w:r>
      <w:r>
        <w:rPr>
          <w:rFonts w:ascii="Arial" w:eastAsia="Times New Roman" w:hAnsi="Arial" w:cs="Arial"/>
          <w:b/>
          <w:bCs/>
          <w:color w:val="000000"/>
          <w:sz w:val="24"/>
          <w:szCs w:val="24"/>
          <w:lang w:eastAsia="en-GB"/>
        </w:rPr>
        <w:t xml:space="preserve"> </w:t>
      </w:r>
      <w:r w:rsidRPr="00A975BF">
        <w:rPr>
          <w:rFonts w:ascii="Arial" w:eastAsia="Times New Roman" w:hAnsi="Arial" w:cs="Arial"/>
          <w:b/>
          <w:bCs/>
          <w:color w:val="000000"/>
          <w:sz w:val="24"/>
          <w:szCs w:val="24"/>
          <w:lang w:eastAsia="en-GB"/>
        </w:rPr>
        <w:t>the way forward?</w:t>
      </w:r>
      <w:r w:rsidR="00DD5B31">
        <w:rPr>
          <w:rFonts w:ascii="Arial" w:eastAsia="Times New Roman" w:hAnsi="Arial" w:cs="Arial"/>
          <w:color w:val="000000"/>
          <w:sz w:val="24"/>
          <w:szCs w:val="24"/>
          <w:lang w:eastAsia="en-GB"/>
        </w:rPr>
        <w:t xml:space="preserve"> </w:t>
      </w:r>
      <w:r w:rsidRPr="00A975BF">
        <w:rPr>
          <w:rFonts w:ascii="Arial" w:eastAsia="Times New Roman" w:hAnsi="Arial" w:cs="Arial"/>
          <w:color w:val="000000"/>
          <w:sz w:val="24"/>
          <w:szCs w:val="24"/>
          <w:lang w:eastAsia="en-GB"/>
        </w:rPr>
        <w:t>For the time being the village has done all it can to resist this unwelcome planning application. It is likely to take N</w:t>
      </w:r>
      <w:r w:rsidR="00E22E95">
        <w:rPr>
          <w:rFonts w:ascii="Arial" w:eastAsia="Times New Roman" w:hAnsi="Arial" w:cs="Arial"/>
          <w:color w:val="000000"/>
          <w:sz w:val="24"/>
          <w:szCs w:val="24"/>
          <w:lang w:eastAsia="en-GB"/>
        </w:rPr>
        <w:t xml:space="preserve">orth </w:t>
      </w:r>
      <w:r w:rsidRPr="00A975BF">
        <w:rPr>
          <w:rFonts w:ascii="Arial" w:eastAsia="Times New Roman" w:hAnsi="Arial" w:cs="Arial"/>
          <w:color w:val="000000"/>
          <w:sz w:val="24"/>
          <w:szCs w:val="24"/>
          <w:lang w:eastAsia="en-GB"/>
        </w:rPr>
        <w:t>S</w:t>
      </w:r>
      <w:r w:rsidR="00E22E95">
        <w:rPr>
          <w:rFonts w:ascii="Arial" w:eastAsia="Times New Roman" w:hAnsi="Arial" w:cs="Arial"/>
          <w:color w:val="000000"/>
          <w:sz w:val="24"/>
          <w:szCs w:val="24"/>
          <w:lang w:eastAsia="en-GB"/>
        </w:rPr>
        <w:t xml:space="preserve">omerset </w:t>
      </w:r>
      <w:r w:rsidRPr="00A975BF">
        <w:rPr>
          <w:rFonts w:ascii="Arial" w:eastAsia="Times New Roman" w:hAnsi="Arial" w:cs="Arial"/>
          <w:color w:val="000000"/>
          <w:sz w:val="24"/>
          <w:szCs w:val="24"/>
          <w:lang w:eastAsia="en-GB"/>
        </w:rPr>
        <w:t>C</w:t>
      </w:r>
      <w:r w:rsidR="00E22E95">
        <w:rPr>
          <w:rFonts w:ascii="Arial" w:eastAsia="Times New Roman" w:hAnsi="Arial" w:cs="Arial"/>
          <w:color w:val="000000"/>
          <w:sz w:val="24"/>
          <w:szCs w:val="24"/>
          <w:lang w:eastAsia="en-GB"/>
        </w:rPr>
        <w:t>ouncil (NSC)</w:t>
      </w:r>
      <w:r w:rsidRPr="00A975BF">
        <w:rPr>
          <w:rFonts w:ascii="Arial" w:eastAsia="Times New Roman" w:hAnsi="Arial" w:cs="Arial"/>
          <w:color w:val="000000"/>
          <w:sz w:val="24"/>
          <w:szCs w:val="24"/>
          <w:lang w:eastAsia="en-GB"/>
        </w:rPr>
        <w:t xml:space="preserve"> several months to assess and its inclusion in the draft Local Plan is a further complication. Lobbying will continue behind the scenes</w:t>
      </w:r>
      <w:r w:rsidR="00CD77CE">
        <w:rPr>
          <w:rFonts w:ascii="Helvetica" w:hAnsi="Helvetica" w:cs="Helvetica"/>
          <w:color w:val="1D2228"/>
          <w:sz w:val="20"/>
          <w:szCs w:val="20"/>
          <w:shd w:val="clear" w:color="auto" w:fill="FFFFFF"/>
        </w:rPr>
        <w:t>.</w:t>
      </w:r>
    </w:p>
    <w:bookmarkEnd w:id="0"/>
    <w:p w14:paraId="287245BB" w14:textId="093DAC61" w:rsidR="004B047E" w:rsidRPr="00FF6DAC" w:rsidRDefault="004B047E" w:rsidP="004A68DA">
      <w:pPr>
        <w:spacing w:after="0" w:line="240" w:lineRule="auto"/>
        <w:rPr>
          <w:rFonts w:ascii="Arial" w:eastAsia="Times New Roman" w:hAnsi="Arial" w:cs="Arial"/>
          <w:color w:val="000000"/>
          <w:sz w:val="24"/>
          <w:szCs w:val="24"/>
          <w:lang w:eastAsia="en-GB"/>
        </w:rPr>
      </w:pPr>
    </w:p>
    <w:p w14:paraId="4F594EBE" w14:textId="216F348A" w:rsidR="00CC0C76" w:rsidRPr="00666A2D" w:rsidRDefault="00666A2D" w:rsidP="004A68DA">
      <w:pPr>
        <w:spacing w:after="0" w:line="240" w:lineRule="auto"/>
        <w:rPr>
          <w:rFonts w:ascii="Arial" w:eastAsia="Times New Roman" w:hAnsi="Arial" w:cs="Arial"/>
          <w:b/>
          <w:bCs/>
          <w:color w:val="000000"/>
          <w:sz w:val="24"/>
          <w:szCs w:val="24"/>
          <w:lang w:eastAsia="en-GB"/>
        </w:rPr>
      </w:pPr>
      <w:r w:rsidRPr="00666A2D">
        <w:rPr>
          <w:rFonts w:ascii="Arial" w:eastAsia="Times New Roman" w:hAnsi="Arial" w:cs="Arial"/>
          <w:b/>
          <w:bCs/>
          <w:color w:val="000000"/>
          <w:sz w:val="24"/>
          <w:szCs w:val="24"/>
          <w:lang w:eastAsia="en-GB"/>
        </w:rPr>
        <w:t>Recent Past, Current and Potential Development in Backwell</w:t>
      </w:r>
    </w:p>
    <w:tbl>
      <w:tblPr>
        <w:tblStyle w:val="TableGrid"/>
        <w:tblW w:w="9923" w:type="dxa"/>
        <w:tblInd w:w="-5" w:type="dxa"/>
        <w:tblBorders>
          <w:insideH w:val="single" w:sz="6" w:space="0" w:color="auto"/>
          <w:insideV w:val="single" w:sz="6" w:space="0" w:color="auto"/>
        </w:tblBorders>
        <w:tblLayout w:type="fixed"/>
        <w:tblLook w:val="04A0" w:firstRow="1" w:lastRow="0" w:firstColumn="1" w:lastColumn="0" w:noHBand="0" w:noVBand="1"/>
      </w:tblPr>
      <w:tblGrid>
        <w:gridCol w:w="912"/>
        <w:gridCol w:w="2490"/>
        <w:gridCol w:w="993"/>
        <w:gridCol w:w="1984"/>
        <w:gridCol w:w="3544"/>
      </w:tblGrid>
      <w:tr w:rsidR="00EB18D3" w:rsidRPr="00573DE4" w14:paraId="753AAC2A" w14:textId="77777777" w:rsidTr="00EB18D3">
        <w:trPr>
          <w:trHeight w:val="460"/>
        </w:trPr>
        <w:tc>
          <w:tcPr>
            <w:tcW w:w="912" w:type="dxa"/>
            <w:shd w:val="clear" w:color="auto" w:fill="auto"/>
            <w:vAlign w:val="center"/>
          </w:tcPr>
          <w:p w14:paraId="372916E9" w14:textId="77777777" w:rsidR="00EB18D3" w:rsidRPr="00EB18D3" w:rsidRDefault="00EB18D3" w:rsidP="00EB18D3">
            <w:pPr>
              <w:jc w:val="center"/>
              <w:rPr>
                <w:rFonts w:ascii="Arial" w:hAnsi="Arial" w:cs="Arial"/>
                <w:b/>
                <w:bCs/>
              </w:rPr>
            </w:pPr>
          </w:p>
        </w:tc>
        <w:tc>
          <w:tcPr>
            <w:tcW w:w="2490" w:type="dxa"/>
            <w:vAlign w:val="center"/>
          </w:tcPr>
          <w:p w14:paraId="3E60B7C5" w14:textId="385F0CFB" w:rsidR="00EB18D3" w:rsidRPr="00EB18D3" w:rsidRDefault="00EB18D3" w:rsidP="00EB18D3">
            <w:pPr>
              <w:rPr>
                <w:rFonts w:ascii="Arial" w:hAnsi="Arial" w:cs="Arial"/>
              </w:rPr>
            </w:pPr>
            <w:r w:rsidRPr="00EB18D3">
              <w:rPr>
                <w:rFonts w:ascii="Arial" w:hAnsi="Arial" w:cs="Arial"/>
              </w:rPr>
              <w:t>Location</w:t>
            </w:r>
          </w:p>
        </w:tc>
        <w:tc>
          <w:tcPr>
            <w:tcW w:w="993" w:type="dxa"/>
            <w:vAlign w:val="center"/>
          </w:tcPr>
          <w:p w14:paraId="1F76D337" w14:textId="4E71957A" w:rsidR="00EB18D3" w:rsidRPr="00EB18D3" w:rsidRDefault="00EB18D3" w:rsidP="00EB18D3">
            <w:pPr>
              <w:jc w:val="center"/>
              <w:rPr>
                <w:rFonts w:ascii="Arial" w:hAnsi="Arial" w:cs="Arial"/>
              </w:rPr>
            </w:pPr>
            <w:r w:rsidRPr="00EB18D3">
              <w:rPr>
                <w:rFonts w:ascii="Arial" w:hAnsi="Arial" w:cs="Arial"/>
              </w:rPr>
              <w:t>Houses</w:t>
            </w:r>
          </w:p>
        </w:tc>
        <w:tc>
          <w:tcPr>
            <w:tcW w:w="1984" w:type="dxa"/>
            <w:vAlign w:val="center"/>
          </w:tcPr>
          <w:p w14:paraId="2C91A5DF" w14:textId="01DFB36D" w:rsidR="00EB18D3" w:rsidRPr="00EB18D3" w:rsidRDefault="00EB18D3" w:rsidP="00EB18D3">
            <w:pPr>
              <w:rPr>
                <w:rFonts w:ascii="Arial" w:hAnsi="Arial" w:cs="Arial"/>
              </w:rPr>
            </w:pPr>
            <w:r w:rsidRPr="00EB18D3">
              <w:rPr>
                <w:rFonts w:ascii="Arial" w:hAnsi="Arial" w:cs="Arial"/>
              </w:rPr>
              <w:t>Status</w:t>
            </w:r>
          </w:p>
        </w:tc>
        <w:tc>
          <w:tcPr>
            <w:tcW w:w="3544" w:type="dxa"/>
            <w:vAlign w:val="center"/>
          </w:tcPr>
          <w:p w14:paraId="6A951B06" w14:textId="0EB2D6F9" w:rsidR="00EB18D3" w:rsidRPr="00EB18D3" w:rsidRDefault="00EB18D3" w:rsidP="00EB18D3">
            <w:pPr>
              <w:rPr>
                <w:rFonts w:ascii="Arial" w:hAnsi="Arial" w:cs="Arial"/>
              </w:rPr>
            </w:pPr>
            <w:r w:rsidRPr="00EB18D3">
              <w:rPr>
                <w:rFonts w:ascii="Arial" w:hAnsi="Arial" w:cs="Arial"/>
              </w:rPr>
              <w:t>Comment</w:t>
            </w:r>
          </w:p>
        </w:tc>
      </w:tr>
      <w:tr w:rsidR="004A68DA" w:rsidRPr="00573DE4" w14:paraId="74383647" w14:textId="77777777" w:rsidTr="00EB18D3">
        <w:trPr>
          <w:trHeight w:val="460"/>
        </w:trPr>
        <w:tc>
          <w:tcPr>
            <w:tcW w:w="912" w:type="dxa"/>
            <w:shd w:val="clear" w:color="auto" w:fill="FF0000"/>
            <w:vAlign w:val="center"/>
          </w:tcPr>
          <w:p w14:paraId="76D60DD8" w14:textId="77777777" w:rsidR="004A68DA" w:rsidRPr="00EB18D3" w:rsidRDefault="004A68DA" w:rsidP="00EB18D3">
            <w:pPr>
              <w:jc w:val="center"/>
              <w:rPr>
                <w:rFonts w:ascii="Arial" w:hAnsi="Arial" w:cs="Arial"/>
                <w:b/>
                <w:bCs/>
              </w:rPr>
            </w:pPr>
            <w:r w:rsidRPr="00EB18D3">
              <w:rPr>
                <w:rFonts w:ascii="Arial" w:hAnsi="Arial" w:cs="Arial"/>
                <w:b/>
                <w:bCs/>
              </w:rPr>
              <w:t>1</w:t>
            </w:r>
          </w:p>
        </w:tc>
        <w:tc>
          <w:tcPr>
            <w:tcW w:w="2490" w:type="dxa"/>
            <w:vAlign w:val="center"/>
          </w:tcPr>
          <w:p w14:paraId="0CDE11FB" w14:textId="50FF8D53" w:rsidR="004A68DA" w:rsidRPr="00EB18D3" w:rsidRDefault="00CA6F20" w:rsidP="00EB18D3">
            <w:pPr>
              <w:rPr>
                <w:rFonts w:ascii="Arial" w:hAnsi="Arial" w:cs="Arial"/>
              </w:rPr>
            </w:pPr>
            <w:r w:rsidRPr="00EB18D3">
              <w:rPr>
                <w:rFonts w:ascii="Arial" w:hAnsi="Arial" w:cs="Arial"/>
              </w:rPr>
              <w:t>Colliers Gardens</w:t>
            </w:r>
          </w:p>
        </w:tc>
        <w:tc>
          <w:tcPr>
            <w:tcW w:w="993" w:type="dxa"/>
            <w:vAlign w:val="center"/>
          </w:tcPr>
          <w:p w14:paraId="3E647D0F" w14:textId="77777777" w:rsidR="004A68DA" w:rsidRPr="00EB18D3" w:rsidRDefault="004A68DA" w:rsidP="00EB18D3">
            <w:pPr>
              <w:jc w:val="center"/>
              <w:rPr>
                <w:rFonts w:ascii="Arial" w:hAnsi="Arial" w:cs="Arial"/>
              </w:rPr>
            </w:pPr>
            <w:r w:rsidRPr="00EB18D3">
              <w:rPr>
                <w:rFonts w:ascii="Arial" w:hAnsi="Arial" w:cs="Arial"/>
              </w:rPr>
              <w:t>65</w:t>
            </w:r>
          </w:p>
        </w:tc>
        <w:tc>
          <w:tcPr>
            <w:tcW w:w="1984" w:type="dxa"/>
            <w:vAlign w:val="center"/>
          </w:tcPr>
          <w:p w14:paraId="301E8F1A" w14:textId="77777777" w:rsidR="004A68DA" w:rsidRPr="00EB18D3" w:rsidRDefault="004A68DA" w:rsidP="00EB18D3">
            <w:pPr>
              <w:rPr>
                <w:rFonts w:ascii="Arial" w:hAnsi="Arial" w:cs="Arial"/>
              </w:rPr>
            </w:pPr>
            <w:r w:rsidRPr="00EB18D3">
              <w:rPr>
                <w:rFonts w:ascii="Arial" w:hAnsi="Arial" w:cs="Arial"/>
              </w:rPr>
              <w:t>Completed</w:t>
            </w:r>
          </w:p>
        </w:tc>
        <w:tc>
          <w:tcPr>
            <w:tcW w:w="3544" w:type="dxa"/>
            <w:vAlign w:val="center"/>
          </w:tcPr>
          <w:p w14:paraId="1F64AC71" w14:textId="77777777" w:rsidR="004A68DA" w:rsidRPr="00EB18D3" w:rsidRDefault="004A68DA" w:rsidP="00EB18D3">
            <w:pPr>
              <w:rPr>
                <w:rFonts w:ascii="Arial" w:hAnsi="Arial" w:cs="Arial"/>
              </w:rPr>
            </w:pPr>
            <w:r w:rsidRPr="00EB18D3">
              <w:rPr>
                <w:rFonts w:ascii="Arial" w:hAnsi="Arial" w:cs="Arial"/>
              </w:rPr>
              <w:t>Now occupied</w:t>
            </w:r>
          </w:p>
        </w:tc>
      </w:tr>
      <w:tr w:rsidR="004A68DA" w:rsidRPr="00573DE4" w14:paraId="5A1E4FB1" w14:textId="77777777" w:rsidTr="00EB18D3">
        <w:trPr>
          <w:trHeight w:val="460"/>
        </w:trPr>
        <w:tc>
          <w:tcPr>
            <w:tcW w:w="912" w:type="dxa"/>
            <w:shd w:val="clear" w:color="auto" w:fill="FF0000"/>
            <w:vAlign w:val="center"/>
          </w:tcPr>
          <w:p w14:paraId="2B8729B8" w14:textId="77777777" w:rsidR="004A68DA" w:rsidRPr="00EB18D3" w:rsidRDefault="004A68DA" w:rsidP="00EB18D3">
            <w:pPr>
              <w:jc w:val="center"/>
              <w:rPr>
                <w:rFonts w:ascii="Arial" w:hAnsi="Arial" w:cs="Arial"/>
                <w:b/>
                <w:bCs/>
              </w:rPr>
            </w:pPr>
            <w:r w:rsidRPr="00EB18D3">
              <w:rPr>
                <w:rFonts w:ascii="Arial" w:hAnsi="Arial" w:cs="Arial"/>
                <w:b/>
                <w:bCs/>
              </w:rPr>
              <w:t>2</w:t>
            </w:r>
          </w:p>
        </w:tc>
        <w:tc>
          <w:tcPr>
            <w:tcW w:w="2490" w:type="dxa"/>
            <w:vAlign w:val="center"/>
          </w:tcPr>
          <w:p w14:paraId="7B584F48" w14:textId="77777777" w:rsidR="004A68DA" w:rsidRPr="00EB18D3" w:rsidRDefault="004A68DA" w:rsidP="00EB18D3">
            <w:pPr>
              <w:rPr>
                <w:rFonts w:ascii="Arial" w:hAnsi="Arial" w:cs="Arial"/>
              </w:rPr>
            </w:pPr>
            <w:r w:rsidRPr="00EB18D3">
              <w:rPr>
                <w:rFonts w:ascii="Arial" w:hAnsi="Arial" w:cs="Arial"/>
              </w:rPr>
              <w:t>Red Cross site</w:t>
            </w:r>
          </w:p>
        </w:tc>
        <w:tc>
          <w:tcPr>
            <w:tcW w:w="993" w:type="dxa"/>
            <w:vAlign w:val="center"/>
          </w:tcPr>
          <w:p w14:paraId="05E67C63" w14:textId="77777777" w:rsidR="004A68DA" w:rsidRPr="00EB18D3" w:rsidRDefault="004A68DA" w:rsidP="00EB18D3">
            <w:pPr>
              <w:jc w:val="center"/>
              <w:rPr>
                <w:rFonts w:ascii="Arial" w:hAnsi="Arial" w:cs="Arial"/>
              </w:rPr>
            </w:pPr>
            <w:r w:rsidRPr="00EB18D3">
              <w:rPr>
                <w:rFonts w:ascii="Arial" w:hAnsi="Arial" w:cs="Arial"/>
              </w:rPr>
              <w:t>8</w:t>
            </w:r>
          </w:p>
        </w:tc>
        <w:tc>
          <w:tcPr>
            <w:tcW w:w="1984" w:type="dxa"/>
            <w:vAlign w:val="center"/>
          </w:tcPr>
          <w:p w14:paraId="763EA5EC" w14:textId="77777777" w:rsidR="004A68DA" w:rsidRPr="00EB18D3" w:rsidRDefault="004A68DA" w:rsidP="00EB18D3">
            <w:pPr>
              <w:rPr>
                <w:rFonts w:ascii="Arial" w:hAnsi="Arial" w:cs="Arial"/>
              </w:rPr>
            </w:pPr>
            <w:r w:rsidRPr="00EB18D3">
              <w:rPr>
                <w:rFonts w:ascii="Arial" w:hAnsi="Arial" w:cs="Arial"/>
              </w:rPr>
              <w:t>Completed</w:t>
            </w:r>
          </w:p>
        </w:tc>
        <w:tc>
          <w:tcPr>
            <w:tcW w:w="3544" w:type="dxa"/>
            <w:vAlign w:val="center"/>
          </w:tcPr>
          <w:p w14:paraId="5C704545" w14:textId="77777777" w:rsidR="004A68DA" w:rsidRPr="00EB18D3" w:rsidRDefault="004A68DA" w:rsidP="00EB18D3">
            <w:pPr>
              <w:rPr>
                <w:rFonts w:ascii="Arial" w:hAnsi="Arial" w:cs="Arial"/>
              </w:rPr>
            </w:pPr>
            <w:r w:rsidRPr="00EB18D3">
              <w:rPr>
                <w:rFonts w:ascii="Arial" w:hAnsi="Arial" w:cs="Arial"/>
              </w:rPr>
              <w:t xml:space="preserve">Now occupied </w:t>
            </w:r>
          </w:p>
        </w:tc>
      </w:tr>
      <w:tr w:rsidR="004A68DA" w:rsidRPr="00573DE4" w14:paraId="22C61453" w14:textId="77777777" w:rsidTr="00EB18D3">
        <w:trPr>
          <w:trHeight w:val="460"/>
        </w:trPr>
        <w:tc>
          <w:tcPr>
            <w:tcW w:w="912" w:type="dxa"/>
            <w:shd w:val="clear" w:color="auto" w:fill="FF0000"/>
            <w:vAlign w:val="center"/>
          </w:tcPr>
          <w:p w14:paraId="57E41B28" w14:textId="77777777" w:rsidR="004A68DA" w:rsidRPr="00EB18D3" w:rsidRDefault="004A68DA" w:rsidP="00EB18D3">
            <w:pPr>
              <w:jc w:val="center"/>
              <w:rPr>
                <w:rFonts w:ascii="Arial" w:hAnsi="Arial" w:cs="Arial"/>
                <w:b/>
                <w:bCs/>
              </w:rPr>
            </w:pPr>
            <w:r w:rsidRPr="00EB18D3">
              <w:rPr>
                <w:rFonts w:ascii="Arial" w:hAnsi="Arial" w:cs="Arial"/>
                <w:b/>
                <w:bCs/>
              </w:rPr>
              <w:t>3</w:t>
            </w:r>
          </w:p>
        </w:tc>
        <w:tc>
          <w:tcPr>
            <w:tcW w:w="2490" w:type="dxa"/>
            <w:vAlign w:val="center"/>
          </w:tcPr>
          <w:p w14:paraId="64F2AFE9" w14:textId="77777777" w:rsidR="004A68DA" w:rsidRPr="00EB18D3" w:rsidRDefault="004A68DA" w:rsidP="00EB18D3">
            <w:pPr>
              <w:rPr>
                <w:rFonts w:ascii="Arial" w:hAnsi="Arial" w:cs="Arial"/>
              </w:rPr>
            </w:pPr>
            <w:r w:rsidRPr="00EB18D3">
              <w:rPr>
                <w:rFonts w:ascii="Arial" w:hAnsi="Arial" w:cs="Arial"/>
              </w:rPr>
              <w:t>New Inn site</w:t>
            </w:r>
          </w:p>
        </w:tc>
        <w:tc>
          <w:tcPr>
            <w:tcW w:w="993" w:type="dxa"/>
            <w:vAlign w:val="center"/>
          </w:tcPr>
          <w:p w14:paraId="4D536A71" w14:textId="77777777" w:rsidR="004A68DA" w:rsidRPr="00EB18D3" w:rsidRDefault="004A68DA" w:rsidP="00EB18D3">
            <w:pPr>
              <w:jc w:val="center"/>
              <w:rPr>
                <w:rFonts w:ascii="Arial" w:hAnsi="Arial" w:cs="Arial"/>
              </w:rPr>
            </w:pPr>
            <w:r w:rsidRPr="00EB18D3">
              <w:rPr>
                <w:rFonts w:ascii="Arial" w:hAnsi="Arial" w:cs="Arial"/>
              </w:rPr>
              <w:t>9</w:t>
            </w:r>
          </w:p>
        </w:tc>
        <w:tc>
          <w:tcPr>
            <w:tcW w:w="1984" w:type="dxa"/>
            <w:vAlign w:val="center"/>
          </w:tcPr>
          <w:p w14:paraId="14274101" w14:textId="77777777" w:rsidR="004A68DA" w:rsidRPr="00EB18D3" w:rsidRDefault="004A68DA" w:rsidP="00EB18D3">
            <w:pPr>
              <w:rPr>
                <w:rFonts w:ascii="Arial" w:hAnsi="Arial" w:cs="Arial"/>
              </w:rPr>
            </w:pPr>
            <w:r w:rsidRPr="00EB18D3">
              <w:rPr>
                <w:rFonts w:ascii="Arial" w:hAnsi="Arial" w:cs="Arial"/>
              </w:rPr>
              <w:t>Completed</w:t>
            </w:r>
          </w:p>
        </w:tc>
        <w:tc>
          <w:tcPr>
            <w:tcW w:w="3544" w:type="dxa"/>
            <w:vAlign w:val="center"/>
          </w:tcPr>
          <w:p w14:paraId="40F56F92" w14:textId="77777777" w:rsidR="004A68DA" w:rsidRPr="00EB18D3" w:rsidRDefault="004A68DA" w:rsidP="00EB18D3">
            <w:pPr>
              <w:rPr>
                <w:rFonts w:ascii="Arial" w:hAnsi="Arial" w:cs="Arial"/>
              </w:rPr>
            </w:pPr>
            <w:r w:rsidRPr="00EB18D3">
              <w:rPr>
                <w:rFonts w:ascii="Arial" w:hAnsi="Arial" w:cs="Arial"/>
              </w:rPr>
              <w:t xml:space="preserve">Now occupied </w:t>
            </w:r>
          </w:p>
        </w:tc>
      </w:tr>
      <w:tr w:rsidR="004A68DA" w:rsidRPr="00573DE4" w14:paraId="574EC080" w14:textId="77777777" w:rsidTr="00EB18D3">
        <w:trPr>
          <w:trHeight w:val="460"/>
        </w:trPr>
        <w:tc>
          <w:tcPr>
            <w:tcW w:w="912" w:type="dxa"/>
            <w:shd w:val="clear" w:color="auto" w:fill="FF0000"/>
            <w:vAlign w:val="center"/>
          </w:tcPr>
          <w:p w14:paraId="2406774A" w14:textId="77777777" w:rsidR="004A68DA" w:rsidRPr="00EB18D3" w:rsidRDefault="004A68DA" w:rsidP="00EB18D3">
            <w:pPr>
              <w:jc w:val="center"/>
              <w:rPr>
                <w:rFonts w:ascii="Arial" w:hAnsi="Arial" w:cs="Arial"/>
                <w:b/>
                <w:bCs/>
              </w:rPr>
            </w:pPr>
            <w:r w:rsidRPr="00EB18D3">
              <w:rPr>
                <w:rFonts w:ascii="Arial" w:hAnsi="Arial" w:cs="Arial"/>
                <w:b/>
                <w:bCs/>
              </w:rPr>
              <w:t>4</w:t>
            </w:r>
          </w:p>
        </w:tc>
        <w:tc>
          <w:tcPr>
            <w:tcW w:w="2490" w:type="dxa"/>
            <w:vAlign w:val="center"/>
          </w:tcPr>
          <w:p w14:paraId="271B2222" w14:textId="77777777" w:rsidR="004A68DA" w:rsidRPr="00EB18D3" w:rsidRDefault="004A68DA" w:rsidP="00EB18D3">
            <w:pPr>
              <w:rPr>
                <w:rFonts w:ascii="Arial" w:hAnsi="Arial" w:cs="Arial"/>
              </w:rPr>
            </w:pPr>
            <w:r w:rsidRPr="00EB18D3">
              <w:rPr>
                <w:rFonts w:ascii="Arial" w:hAnsi="Arial" w:cs="Arial"/>
              </w:rPr>
              <w:t>Rodney Road (Scout Hut)</w:t>
            </w:r>
          </w:p>
        </w:tc>
        <w:tc>
          <w:tcPr>
            <w:tcW w:w="993" w:type="dxa"/>
            <w:vAlign w:val="center"/>
          </w:tcPr>
          <w:p w14:paraId="56F93A6E" w14:textId="77777777" w:rsidR="004A68DA" w:rsidRPr="00EB18D3" w:rsidRDefault="004A68DA" w:rsidP="00EB18D3">
            <w:pPr>
              <w:jc w:val="center"/>
              <w:rPr>
                <w:rFonts w:ascii="Arial" w:hAnsi="Arial" w:cs="Arial"/>
              </w:rPr>
            </w:pPr>
            <w:r w:rsidRPr="00EB18D3">
              <w:rPr>
                <w:rFonts w:ascii="Arial" w:hAnsi="Arial" w:cs="Arial"/>
              </w:rPr>
              <w:t>65</w:t>
            </w:r>
          </w:p>
        </w:tc>
        <w:tc>
          <w:tcPr>
            <w:tcW w:w="1984" w:type="dxa"/>
            <w:vAlign w:val="center"/>
          </w:tcPr>
          <w:p w14:paraId="32438420" w14:textId="3FB77142" w:rsidR="004A68DA" w:rsidRPr="00EB18D3" w:rsidRDefault="004A68DA" w:rsidP="00EB18D3">
            <w:pPr>
              <w:rPr>
                <w:rFonts w:ascii="Arial" w:hAnsi="Arial" w:cs="Arial"/>
              </w:rPr>
            </w:pPr>
            <w:r w:rsidRPr="00EB18D3">
              <w:rPr>
                <w:rFonts w:ascii="Arial" w:hAnsi="Arial" w:cs="Arial"/>
              </w:rPr>
              <w:t>Approved</w:t>
            </w:r>
          </w:p>
        </w:tc>
        <w:tc>
          <w:tcPr>
            <w:tcW w:w="3544" w:type="dxa"/>
            <w:vAlign w:val="center"/>
          </w:tcPr>
          <w:p w14:paraId="63308442" w14:textId="6ADEE0BD" w:rsidR="004A68DA" w:rsidRPr="00EB18D3" w:rsidRDefault="004A68DA" w:rsidP="00EB18D3">
            <w:pPr>
              <w:rPr>
                <w:rFonts w:ascii="Arial" w:hAnsi="Arial" w:cs="Arial"/>
              </w:rPr>
            </w:pPr>
            <w:r w:rsidRPr="00EB18D3">
              <w:rPr>
                <w:rFonts w:ascii="Arial" w:hAnsi="Arial" w:cs="Arial"/>
              </w:rPr>
              <w:t>Serious issues remain with the access etc</w:t>
            </w:r>
            <w:r w:rsidR="00227C5A">
              <w:rPr>
                <w:rFonts w:ascii="Arial" w:hAnsi="Arial" w:cs="Arial"/>
              </w:rPr>
              <w:t xml:space="preserve"> </w:t>
            </w:r>
          </w:p>
        </w:tc>
      </w:tr>
      <w:tr w:rsidR="004A68DA" w:rsidRPr="00573DE4" w14:paraId="0AE5505E" w14:textId="77777777" w:rsidTr="00EB18D3">
        <w:trPr>
          <w:trHeight w:val="460"/>
        </w:trPr>
        <w:tc>
          <w:tcPr>
            <w:tcW w:w="912" w:type="dxa"/>
            <w:shd w:val="clear" w:color="auto" w:fill="FF0000"/>
            <w:vAlign w:val="center"/>
          </w:tcPr>
          <w:p w14:paraId="033BD741" w14:textId="77777777" w:rsidR="004A68DA" w:rsidRPr="00EB18D3" w:rsidRDefault="004A68DA" w:rsidP="00EB18D3">
            <w:pPr>
              <w:jc w:val="center"/>
              <w:rPr>
                <w:rFonts w:ascii="Arial" w:hAnsi="Arial" w:cs="Arial"/>
                <w:b/>
                <w:bCs/>
              </w:rPr>
            </w:pPr>
            <w:r w:rsidRPr="00EB18D3">
              <w:rPr>
                <w:rFonts w:ascii="Arial" w:hAnsi="Arial" w:cs="Arial"/>
                <w:b/>
                <w:bCs/>
              </w:rPr>
              <w:t>5</w:t>
            </w:r>
          </w:p>
        </w:tc>
        <w:tc>
          <w:tcPr>
            <w:tcW w:w="2490" w:type="dxa"/>
            <w:vAlign w:val="center"/>
          </w:tcPr>
          <w:p w14:paraId="29BD898B" w14:textId="77777777" w:rsidR="004A68DA" w:rsidRPr="00EB18D3" w:rsidRDefault="004A68DA" w:rsidP="00EB18D3">
            <w:pPr>
              <w:rPr>
                <w:rFonts w:ascii="Arial" w:hAnsi="Arial" w:cs="Arial"/>
              </w:rPr>
            </w:pPr>
            <w:r w:rsidRPr="00EB18D3">
              <w:rPr>
                <w:rFonts w:ascii="Arial" w:hAnsi="Arial" w:cs="Arial"/>
              </w:rPr>
              <w:t>Farleigh Fields</w:t>
            </w:r>
          </w:p>
        </w:tc>
        <w:tc>
          <w:tcPr>
            <w:tcW w:w="993" w:type="dxa"/>
            <w:vAlign w:val="center"/>
          </w:tcPr>
          <w:p w14:paraId="6752646D" w14:textId="77777777" w:rsidR="004A68DA" w:rsidRPr="00EB18D3" w:rsidRDefault="004A68DA" w:rsidP="00EB18D3">
            <w:pPr>
              <w:jc w:val="center"/>
              <w:rPr>
                <w:rFonts w:ascii="Arial" w:hAnsi="Arial" w:cs="Arial"/>
              </w:rPr>
            </w:pPr>
            <w:r w:rsidRPr="00EB18D3">
              <w:rPr>
                <w:rFonts w:ascii="Arial" w:hAnsi="Arial" w:cs="Arial"/>
              </w:rPr>
              <w:t>119</w:t>
            </w:r>
          </w:p>
        </w:tc>
        <w:tc>
          <w:tcPr>
            <w:tcW w:w="1984" w:type="dxa"/>
            <w:vAlign w:val="center"/>
          </w:tcPr>
          <w:p w14:paraId="5EE38CA7" w14:textId="298F443F" w:rsidR="004A68DA" w:rsidRPr="00EB18D3" w:rsidRDefault="004A68DA" w:rsidP="00EB18D3">
            <w:pPr>
              <w:rPr>
                <w:rFonts w:ascii="Arial" w:hAnsi="Arial" w:cs="Arial"/>
              </w:rPr>
            </w:pPr>
            <w:r w:rsidRPr="00EB18D3">
              <w:rPr>
                <w:rFonts w:ascii="Arial" w:hAnsi="Arial" w:cs="Arial"/>
              </w:rPr>
              <w:t>Approved</w:t>
            </w:r>
          </w:p>
        </w:tc>
        <w:tc>
          <w:tcPr>
            <w:tcW w:w="3544" w:type="dxa"/>
            <w:vAlign w:val="center"/>
          </w:tcPr>
          <w:p w14:paraId="5A97C173" w14:textId="0360A514" w:rsidR="004A68DA" w:rsidRPr="00EB18D3" w:rsidRDefault="004A68DA" w:rsidP="00EB18D3">
            <w:pPr>
              <w:rPr>
                <w:rFonts w:ascii="Arial" w:hAnsi="Arial" w:cs="Arial"/>
              </w:rPr>
            </w:pPr>
            <w:r w:rsidRPr="00EB18D3">
              <w:rPr>
                <w:rFonts w:ascii="Arial" w:hAnsi="Arial" w:cs="Arial"/>
              </w:rPr>
              <w:t>Serious issues remain with drainage etc</w:t>
            </w:r>
            <w:r w:rsidR="00227C5A">
              <w:rPr>
                <w:rFonts w:ascii="Arial" w:hAnsi="Arial" w:cs="Arial"/>
              </w:rPr>
              <w:t xml:space="preserve"> </w:t>
            </w:r>
          </w:p>
        </w:tc>
      </w:tr>
      <w:tr w:rsidR="00CA6F20" w:rsidRPr="00573DE4" w14:paraId="44F6BE48" w14:textId="77777777" w:rsidTr="00EB18D3">
        <w:trPr>
          <w:trHeight w:val="460"/>
        </w:trPr>
        <w:tc>
          <w:tcPr>
            <w:tcW w:w="912" w:type="dxa"/>
            <w:shd w:val="clear" w:color="auto" w:fill="CC00FF"/>
            <w:vAlign w:val="center"/>
          </w:tcPr>
          <w:p w14:paraId="5D8E98E1" w14:textId="48EEAB6B" w:rsidR="00CA6F20" w:rsidRPr="00EB18D3" w:rsidRDefault="00CA6F20" w:rsidP="00EB18D3">
            <w:pPr>
              <w:jc w:val="center"/>
              <w:rPr>
                <w:rFonts w:ascii="Arial" w:hAnsi="Arial" w:cs="Arial"/>
                <w:b/>
                <w:bCs/>
              </w:rPr>
            </w:pPr>
            <w:r w:rsidRPr="00EB18D3">
              <w:rPr>
                <w:rFonts w:ascii="Arial" w:hAnsi="Arial" w:cs="Arial"/>
                <w:b/>
                <w:bCs/>
              </w:rPr>
              <w:t>6</w:t>
            </w:r>
          </w:p>
        </w:tc>
        <w:tc>
          <w:tcPr>
            <w:tcW w:w="2490" w:type="dxa"/>
            <w:vAlign w:val="center"/>
          </w:tcPr>
          <w:p w14:paraId="428BD2DE" w14:textId="12A35251" w:rsidR="00CA6F20" w:rsidRPr="00EB18D3" w:rsidRDefault="00CA6F20" w:rsidP="00EB18D3">
            <w:pPr>
              <w:rPr>
                <w:rFonts w:ascii="Arial" w:hAnsi="Arial" w:cs="Arial"/>
              </w:rPr>
            </w:pPr>
            <w:r w:rsidRPr="00EB18D3">
              <w:rPr>
                <w:rFonts w:ascii="Arial" w:hAnsi="Arial" w:cs="Arial"/>
              </w:rPr>
              <w:t>Even Keel, Moor Lane</w:t>
            </w:r>
          </w:p>
        </w:tc>
        <w:tc>
          <w:tcPr>
            <w:tcW w:w="993" w:type="dxa"/>
            <w:vAlign w:val="center"/>
          </w:tcPr>
          <w:p w14:paraId="09257468" w14:textId="094272A0" w:rsidR="00CA6F20" w:rsidRPr="00EB18D3" w:rsidRDefault="00CA6F20" w:rsidP="00EB18D3">
            <w:pPr>
              <w:jc w:val="center"/>
              <w:rPr>
                <w:rFonts w:ascii="Arial" w:hAnsi="Arial" w:cs="Arial"/>
              </w:rPr>
            </w:pPr>
            <w:r w:rsidRPr="00EB18D3">
              <w:rPr>
                <w:rFonts w:ascii="Arial" w:hAnsi="Arial" w:cs="Arial"/>
              </w:rPr>
              <w:t>35</w:t>
            </w:r>
          </w:p>
        </w:tc>
        <w:tc>
          <w:tcPr>
            <w:tcW w:w="1984" w:type="dxa"/>
            <w:vAlign w:val="center"/>
          </w:tcPr>
          <w:p w14:paraId="7CEF6084" w14:textId="3B0ADFDD" w:rsidR="00CA6F20" w:rsidRPr="00EB18D3" w:rsidRDefault="00CA6F20" w:rsidP="00EB18D3">
            <w:pPr>
              <w:rPr>
                <w:rFonts w:ascii="Arial" w:hAnsi="Arial" w:cs="Arial"/>
              </w:rPr>
            </w:pPr>
            <w:r w:rsidRPr="00EB18D3">
              <w:rPr>
                <w:rFonts w:ascii="Arial" w:hAnsi="Arial" w:cs="Arial"/>
              </w:rPr>
              <w:t>Awaiting decision</w:t>
            </w:r>
          </w:p>
        </w:tc>
        <w:tc>
          <w:tcPr>
            <w:tcW w:w="3544" w:type="dxa"/>
            <w:vAlign w:val="center"/>
          </w:tcPr>
          <w:p w14:paraId="0656A4A3" w14:textId="24100867" w:rsidR="00CA6F20" w:rsidRPr="00EB18D3" w:rsidRDefault="00CA6F20" w:rsidP="00EB18D3">
            <w:pPr>
              <w:rPr>
                <w:rFonts w:ascii="Arial" w:hAnsi="Arial" w:cs="Arial"/>
              </w:rPr>
            </w:pPr>
            <w:r w:rsidRPr="00EB18D3">
              <w:rPr>
                <w:rFonts w:ascii="Arial" w:hAnsi="Arial" w:cs="Arial"/>
                <w:b/>
                <w:bCs/>
              </w:rPr>
              <w:t>NOT IN</w:t>
            </w:r>
            <w:r w:rsidRPr="00EB18D3">
              <w:rPr>
                <w:rFonts w:ascii="Arial" w:hAnsi="Arial" w:cs="Arial"/>
              </w:rPr>
              <w:t xml:space="preserve"> draft Local Plan</w:t>
            </w:r>
          </w:p>
        </w:tc>
      </w:tr>
      <w:tr w:rsidR="004A68DA" w:rsidRPr="00573DE4" w14:paraId="4ACC77E8" w14:textId="77777777" w:rsidTr="00EB18D3">
        <w:trPr>
          <w:trHeight w:val="460"/>
        </w:trPr>
        <w:tc>
          <w:tcPr>
            <w:tcW w:w="912" w:type="dxa"/>
            <w:shd w:val="clear" w:color="auto" w:fill="CC00FF"/>
            <w:vAlign w:val="center"/>
          </w:tcPr>
          <w:p w14:paraId="43FFD468" w14:textId="24F428A8" w:rsidR="004A68DA" w:rsidRPr="00EB18D3" w:rsidRDefault="00CA6F20" w:rsidP="00EB18D3">
            <w:pPr>
              <w:jc w:val="center"/>
              <w:rPr>
                <w:rFonts w:ascii="Arial" w:hAnsi="Arial" w:cs="Arial"/>
                <w:b/>
                <w:bCs/>
              </w:rPr>
            </w:pPr>
            <w:r w:rsidRPr="00EB18D3">
              <w:rPr>
                <w:rFonts w:ascii="Arial" w:hAnsi="Arial" w:cs="Arial"/>
                <w:b/>
                <w:bCs/>
              </w:rPr>
              <w:t>7</w:t>
            </w:r>
          </w:p>
        </w:tc>
        <w:tc>
          <w:tcPr>
            <w:tcW w:w="2490" w:type="dxa"/>
            <w:vAlign w:val="center"/>
          </w:tcPr>
          <w:p w14:paraId="488477F7" w14:textId="3F5E8221" w:rsidR="004A68DA" w:rsidRPr="00EB18D3" w:rsidRDefault="00CA6F20" w:rsidP="00EB18D3">
            <w:pPr>
              <w:rPr>
                <w:rFonts w:ascii="Arial" w:hAnsi="Arial" w:cs="Arial"/>
              </w:rPr>
            </w:pPr>
            <w:r w:rsidRPr="00EB18D3">
              <w:rPr>
                <w:rFonts w:ascii="Arial" w:hAnsi="Arial" w:cs="Arial"/>
              </w:rPr>
              <w:t>Grove Farm</w:t>
            </w:r>
          </w:p>
        </w:tc>
        <w:tc>
          <w:tcPr>
            <w:tcW w:w="993" w:type="dxa"/>
            <w:vAlign w:val="center"/>
          </w:tcPr>
          <w:p w14:paraId="1CFB24EF" w14:textId="1A12977D" w:rsidR="004A68DA" w:rsidRPr="00EB18D3" w:rsidRDefault="00CA6F20" w:rsidP="00EB18D3">
            <w:pPr>
              <w:jc w:val="center"/>
              <w:rPr>
                <w:rFonts w:ascii="Arial" w:hAnsi="Arial" w:cs="Arial"/>
              </w:rPr>
            </w:pPr>
            <w:r w:rsidRPr="00EB18D3">
              <w:rPr>
                <w:rFonts w:ascii="Arial" w:hAnsi="Arial" w:cs="Arial"/>
              </w:rPr>
              <w:t>515</w:t>
            </w:r>
          </w:p>
        </w:tc>
        <w:tc>
          <w:tcPr>
            <w:tcW w:w="1984" w:type="dxa"/>
            <w:vAlign w:val="center"/>
          </w:tcPr>
          <w:p w14:paraId="69C4B55F" w14:textId="4D56CEA8" w:rsidR="004A68DA" w:rsidRPr="00EB18D3" w:rsidRDefault="00CA6F20" w:rsidP="00EB18D3">
            <w:pPr>
              <w:rPr>
                <w:rFonts w:ascii="Arial" w:hAnsi="Arial" w:cs="Arial"/>
              </w:rPr>
            </w:pPr>
            <w:r w:rsidRPr="00EB18D3">
              <w:rPr>
                <w:rFonts w:ascii="Arial" w:hAnsi="Arial" w:cs="Arial"/>
              </w:rPr>
              <w:t>Awaiting decision</w:t>
            </w:r>
          </w:p>
        </w:tc>
        <w:tc>
          <w:tcPr>
            <w:tcW w:w="3544" w:type="dxa"/>
            <w:vAlign w:val="center"/>
          </w:tcPr>
          <w:p w14:paraId="3A6EE177" w14:textId="08E7C434" w:rsidR="004A68DA" w:rsidRPr="00EB18D3" w:rsidRDefault="00CA6F20" w:rsidP="00EB18D3">
            <w:pPr>
              <w:rPr>
                <w:rFonts w:ascii="Arial" w:hAnsi="Arial" w:cs="Arial"/>
              </w:rPr>
            </w:pPr>
            <w:r w:rsidRPr="00EB18D3">
              <w:rPr>
                <w:rFonts w:ascii="Arial" w:hAnsi="Arial" w:cs="Arial"/>
                <w:b/>
                <w:bCs/>
              </w:rPr>
              <w:t>IN</w:t>
            </w:r>
            <w:r w:rsidRPr="00EB18D3">
              <w:rPr>
                <w:rFonts w:ascii="Arial" w:hAnsi="Arial" w:cs="Arial"/>
              </w:rPr>
              <w:t xml:space="preserve"> draft Local Plan</w:t>
            </w:r>
          </w:p>
        </w:tc>
      </w:tr>
      <w:tr w:rsidR="004A68DA" w:rsidRPr="00573DE4" w14:paraId="05C3AE48" w14:textId="77777777" w:rsidTr="00EB18D3">
        <w:trPr>
          <w:trHeight w:val="460"/>
        </w:trPr>
        <w:tc>
          <w:tcPr>
            <w:tcW w:w="912" w:type="dxa"/>
            <w:shd w:val="clear" w:color="auto" w:fill="CC00FF"/>
            <w:vAlign w:val="center"/>
          </w:tcPr>
          <w:p w14:paraId="2120EBC8" w14:textId="50EB02BB" w:rsidR="004A68DA" w:rsidRPr="00EB18D3" w:rsidRDefault="00CA6F20" w:rsidP="00EB18D3">
            <w:pPr>
              <w:tabs>
                <w:tab w:val="left" w:pos="2475"/>
              </w:tabs>
              <w:jc w:val="center"/>
              <w:rPr>
                <w:rFonts w:ascii="Arial" w:hAnsi="Arial" w:cs="Arial"/>
                <w:b/>
                <w:bCs/>
                <w:color w:val="000000"/>
              </w:rPr>
            </w:pPr>
            <w:r w:rsidRPr="00EB18D3">
              <w:rPr>
                <w:rFonts w:ascii="Arial" w:hAnsi="Arial" w:cs="Arial"/>
                <w:b/>
                <w:bCs/>
              </w:rPr>
              <w:t>8</w:t>
            </w:r>
          </w:p>
        </w:tc>
        <w:tc>
          <w:tcPr>
            <w:tcW w:w="2490" w:type="dxa"/>
            <w:vAlign w:val="center"/>
          </w:tcPr>
          <w:p w14:paraId="07020BBC" w14:textId="526A65CA" w:rsidR="004A68DA" w:rsidRPr="00EB18D3" w:rsidRDefault="00CA6F20" w:rsidP="00EB18D3">
            <w:pPr>
              <w:tabs>
                <w:tab w:val="left" w:pos="2475"/>
              </w:tabs>
              <w:rPr>
                <w:rFonts w:ascii="Arial" w:hAnsi="Arial" w:cs="Arial"/>
              </w:rPr>
            </w:pPr>
            <w:r w:rsidRPr="00EB18D3">
              <w:rPr>
                <w:rFonts w:ascii="Arial" w:hAnsi="Arial" w:cs="Arial"/>
              </w:rPr>
              <w:t>Gleeson</w:t>
            </w:r>
          </w:p>
        </w:tc>
        <w:tc>
          <w:tcPr>
            <w:tcW w:w="993" w:type="dxa"/>
            <w:vAlign w:val="center"/>
          </w:tcPr>
          <w:p w14:paraId="7488E7FC" w14:textId="2A6C4C00" w:rsidR="004A68DA" w:rsidRPr="00EB18D3" w:rsidRDefault="00CA6F20" w:rsidP="00EB18D3">
            <w:pPr>
              <w:jc w:val="center"/>
              <w:rPr>
                <w:rFonts w:ascii="Arial" w:hAnsi="Arial" w:cs="Arial"/>
              </w:rPr>
            </w:pPr>
            <w:r w:rsidRPr="00EB18D3">
              <w:rPr>
                <w:rFonts w:ascii="Arial" w:hAnsi="Arial" w:cs="Arial"/>
              </w:rPr>
              <w:t>400</w:t>
            </w:r>
          </w:p>
        </w:tc>
        <w:tc>
          <w:tcPr>
            <w:tcW w:w="1984" w:type="dxa"/>
            <w:vAlign w:val="center"/>
          </w:tcPr>
          <w:p w14:paraId="4338B3B2" w14:textId="25126AAA" w:rsidR="004A68DA" w:rsidRPr="00EB18D3" w:rsidRDefault="00CA6F20" w:rsidP="00EB18D3">
            <w:pPr>
              <w:rPr>
                <w:rFonts w:ascii="Arial" w:hAnsi="Arial" w:cs="Arial"/>
              </w:rPr>
            </w:pPr>
            <w:r w:rsidRPr="00EB18D3">
              <w:rPr>
                <w:rFonts w:ascii="Arial" w:hAnsi="Arial" w:cs="Arial"/>
              </w:rPr>
              <w:t>Awaiting decision</w:t>
            </w:r>
          </w:p>
        </w:tc>
        <w:tc>
          <w:tcPr>
            <w:tcW w:w="3544" w:type="dxa"/>
            <w:vAlign w:val="center"/>
          </w:tcPr>
          <w:p w14:paraId="715284F5" w14:textId="7BD0E5FA" w:rsidR="004A68DA" w:rsidRPr="00EB18D3" w:rsidRDefault="00CA6F20" w:rsidP="00EB18D3">
            <w:pPr>
              <w:rPr>
                <w:rFonts w:ascii="Arial" w:hAnsi="Arial" w:cs="Arial"/>
              </w:rPr>
            </w:pPr>
            <w:r w:rsidRPr="00EB18D3">
              <w:rPr>
                <w:rFonts w:ascii="Arial" w:hAnsi="Arial" w:cs="Arial"/>
                <w:b/>
                <w:bCs/>
              </w:rPr>
              <w:t>NOT IN</w:t>
            </w:r>
            <w:r w:rsidRPr="00EB18D3">
              <w:rPr>
                <w:rFonts w:ascii="Arial" w:hAnsi="Arial" w:cs="Arial"/>
              </w:rPr>
              <w:t xml:space="preserve"> draft Local Plan</w:t>
            </w:r>
          </w:p>
        </w:tc>
      </w:tr>
    </w:tbl>
    <w:p w14:paraId="11CAB723" w14:textId="77777777" w:rsidR="00DF18C2" w:rsidRDefault="00DF18C2" w:rsidP="004A68DA">
      <w:pPr>
        <w:spacing w:after="0" w:line="240" w:lineRule="auto"/>
        <w:rPr>
          <w:rFonts w:ascii="Arial" w:eastAsia="Times New Roman" w:hAnsi="Arial" w:cs="Arial"/>
          <w:b/>
          <w:bCs/>
          <w:color w:val="000000"/>
          <w:sz w:val="24"/>
          <w:szCs w:val="24"/>
          <w:lang w:eastAsia="en-GB"/>
        </w:rPr>
      </w:pPr>
    </w:p>
    <w:p w14:paraId="5CCF11E2" w14:textId="22EE66F2" w:rsidR="00973270" w:rsidRPr="0031154D" w:rsidRDefault="0031154D" w:rsidP="00921866">
      <w:pPr>
        <w:spacing w:after="0" w:line="240" w:lineRule="auto"/>
        <w:rPr>
          <w:rFonts w:ascii="Arial" w:hAnsi="Arial" w:cs="Arial"/>
          <w:b/>
          <w:bCs/>
          <w:kern w:val="2"/>
          <w:sz w:val="24"/>
          <w:szCs w:val="24"/>
          <w:u w:val="thick"/>
          <w14:ligatures w14:val="standardContextual"/>
        </w:rPr>
      </w:pPr>
      <w:r>
        <w:rPr>
          <w:rFonts w:ascii="Arial" w:hAnsi="Arial" w:cs="Arial"/>
          <w:b/>
          <w:bCs/>
          <w:noProof/>
          <w:kern w:val="2"/>
          <w:u w:val="thick"/>
        </w:rPr>
        <w:drawing>
          <wp:anchor distT="0" distB="0" distL="114300" distR="114300" simplePos="0" relativeHeight="251675648" behindDoc="1" locked="0" layoutInCell="1" allowOverlap="1" wp14:anchorId="51F09146" wp14:editId="033EF694">
            <wp:simplePos x="0" y="0"/>
            <wp:positionH relativeFrom="margin">
              <wp:posOffset>403860</wp:posOffset>
            </wp:positionH>
            <wp:positionV relativeFrom="paragraph">
              <wp:posOffset>82550</wp:posOffset>
            </wp:positionV>
            <wp:extent cx="5519420" cy="4047490"/>
            <wp:effectExtent l="0" t="0" r="5080" b="0"/>
            <wp:wrapTight wrapText="bothSides">
              <wp:wrapPolygon edited="0">
                <wp:start x="0" y="0"/>
                <wp:lineTo x="0" y="21451"/>
                <wp:lineTo x="21545" y="21451"/>
                <wp:lineTo x="21545" y="0"/>
                <wp:lineTo x="0" y="0"/>
              </wp:wrapPolygon>
            </wp:wrapTight>
            <wp:docPr id="13922554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255418" name="Picture 1392255418"/>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19420" cy="4047490"/>
                    </a:xfrm>
                    <a:prstGeom prst="rect">
                      <a:avLst/>
                    </a:prstGeom>
                  </pic:spPr>
                </pic:pic>
              </a:graphicData>
            </a:graphic>
            <wp14:sizeRelH relativeFrom="margin">
              <wp14:pctWidth>0</wp14:pctWidth>
            </wp14:sizeRelH>
            <wp14:sizeRelV relativeFrom="margin">
              <wp14:pctHeight>0</wp14:pctHeight>
            </wp14:sizeRelV>
          </wp:anchor>
        </w:drawing>
      </w:r>
    </w:p>
    <w:p w14:paraId="120FCAD1" w14:textId="52E1ED0F" w:rsidR="00921866" w:rsidRPr="00DD5B31" w:rsidRDefault="00386240" w:rsidP="00921866">
      <w:pPr>
        <w:spacing w:after="0" w:line="240" w:lineRule="auto"/>
        <w:rPr>
          <w:rFonts w:ascii="Arial" w:hAnsi="Arial" w:cs="Arial"/>
          <w:b/>
          <w:bCs/>
          <w:sz w:val="24"/>
          <w:szCs w:val="24"/>
        </w:rPr>
      </w:pPr>
      <w:r w:rsidRPr="00DD5B31">
        <w:rPr>
          <w:rFonts w:ascii="Arial" w:hAnsi="Arial" w:cs="Arial"/>
          <w:b/>
          <w:bCs/>
          <w:sz w:val="24"/>
          <w:szCs w:val="24"/>
        </w:rPr>
        <w:t xml:space="preserve">North Somerset Draft </w:t>
      </w:r>
      <w:r w:rsidR="00973270" w:rsidRPr="00DD5B31">
        <w:rPr>
          <w:rFonts w:ascii="Arial" w:hAnsi="Arial" w:cs="Arial"/>
          <w:b/>
          <w:bCs/>
          <w:sz w:val="24"/>
          <w:szCs w:val="24"/>
        </w:rPr>
        <w:t>L</w:t>
      </w:r>
      <w:r w:rsidR="00921866" w:rsidRPr="00DD5B31">
        <w:rPr>
          <w:rFonts w:ascii="Arial" w:hAnsi="Arial" w:cs="Arial"/>
          <w:b/>
          <w:bCs/>
          <w:sz w:val="24"/>
          <w:szCs w:val="24"/>
        </w:rPr>
        <w:t>ocal Plan</w:t>
      </w:r>
      <w:r w:rsidRPr="00DD5B31">
        <w:rPr>
          <w:rFonts w:ascii="Arial" w:hAnsi="Arial" w:cs="Arial"/>
          <w:b/>
          <w:bCs/>
          <w:sz w:val="24"/>
          <w:szCs w:val="24"/>
        </w:rPr>
        <w:t xml:space="preserve"> (LP) 2024</w:t>
      </w:r>
      <w:r w:rsidRPr="00CC0C76">
        <w:rPr>
          <w:rFonts w:ascii="Arial" w:hAnsi="Arial" w:cs="Arial"/>
          <w:b/>
          <w:bCs/>
          <w:sz w:val="24"/>
          <w:szCs w:val="24"/>
        </w:rPr>
        <w:t xml:space="preserve"> </w:t>
      </w:r>
      <w:r w:rsidR="00CC0C76" w:rsidRPr="00CC0C76">
        <w:rPr>
          <w:rFonts w:ascii="Arial" w:hAnsi="Arial" w:cs="Arial"/>
          <w:b/>
          <w:bCs/>
          <w:sz w:val="24"/>
          <w:szCs w:val="24"/>
        </w:rPr>
        <w:t>–</w:t>
      </w:r>
      <w:r w:rsidR="00410693" w:rsidRPr="00DD5B31">
        <w:rPr>
          <w:rFonts w:ascii="Arial" w:hAnsi="Arial" w:cs="Arial"/>
          <w:b/>
          <w:bCs/>
          <w:sz w:val="24"/>
          <w:szCs w:val="24"/>
        </w:rPr>
        <w:t xml:space="preserve"> </w:t>
      </w:r>
      <w:r w:rsidRPr="00DD5B31">
        <w:rPr>
          <w:rFonts w:ascii="Arial" w:hAnsi="Arial" w:cs="Arial"/>
          <w:b/>
          <w:bCs/>
          <w:sz w:val="24"/>
          <w:szCs w:val="24"/>
        </w:rPr>
        <w:t>2039</w:t>
      </w:r>
    </w:p>
    <w:p w14:paraId="60237FB5" w14:textId="2593845D" w:rsidR="00A83A6A" w:rsidRPr="00DD5B31" w:rsidRDefault="00A83A6A" w:rsidP="00921866">
      <w:pPr>
        <w:spacing w:after="0" w:line="240" w:lineRule="auto"/>
        <w:rPr>
          <w:rFonts w:ascii="Arial" w:hAnsi="Arial" w:cs="Arial"/>
          <w:sz w:val="24"/>
          <w:szCs w:val="24"/>
        </w:rPr>
      </w:pPr>
      <w:r w:rsidRPr="00DD5B31">
        <w:rPr>
          <w:rFonts w:ascii="Arial" w:hAnsi="Arial" w:cs="Arial"/>
          <w:sz w:val="24"/>
          <w:szCs w:val="24"/>
        </w:rPr>
        <w:t xml:space="preserve">There were only 457 individual responses to the LP from the whole of North Somerset. </w:t>
      </w:r>
      <w:r w:rsidR="00EC2100" w:rsidRPr="00DD5B31">
        <w:rPr>
          <w:rFonts w:ascii="Arial" w:hAnsi="Arial" w:cs="Arial"/>
          <w:sz w:val="24"/>
          <w:szCs w:val="24"/>
        </w:rPr>
        <w:t xml:space="preserve">The Grove Farm development on its own had </w:t>
      </w:r>
      <w:r w:rsidRPr="00DD5B31">
        <w:rPr>
          <w:rFonts w:ascii="Arial" w:hAnsi="Arial" w:cs="Arial"/>
          <w:sz w:val="24"/>
          <w:szCs w:val="24"/>
        </w:rPr>
        <w:t>268 objections to</w:t>
      </w:r>
      <w:r w:rsidR="00EC2100" w:rsidRPr="00DD5B31">
        <w:rPr>
          <w:rFonts w:ascii="Arial" w:hAnsi="Arial" w:cs="Arial"/>
          <w:sz w:val="24"/>
          <w:szCs w:val="24"/>
        </w:rPr>
        <w:t xml:space="preserve"> its inclusion </w:t>
      </w:r>
      <w:r w:rsidR="00FC2FC6">
        <w:rPr>
          <w:rFonts w:ascii="Arial" w:hAnsi="Arial" w:cs="Arial"/>
          <w:sz w:val="24"/>
          <w:szCs w:val="24"/>
        </w:rPr>
        <w:t>i</w:t>
      </w:r>
      <w:r w:rsidR="00EC2100" w:rsidRPr="00DD5B31">
        <w:rPr>
          <w:rFonts w:ascii="Arial" w:hAnsi="Arial" w:cs="Arial"/>
          <w:sz w:val="24"/>
          <w:szCs w:val="24"/>
        </w:rPr>
        <w:t>n the plan</w:t>
      </w:r>
      <w:r w:rsidR="004726DF">
        <w:rPr>
          <w:rFonts w:ascii="Arial" w:hAnsi="Arial" w:cs="Arial"/>
          <w:sz w:val="24"/>
          <w:szCs w:val="24"/>
        </w:rPr>
        <w:t>.</w:t>
      </w:r>
    </w:p>
    <w:p w14:paraId="02E47F3C" w14:textId="36A8F2D9" w:rsidR="00921866" w:rsidRPr="00DD5B31" w:rsidRDefault="00921866" w:rsidP="00921866">
      <w:pPr>
        <w:spacing w:after="0" w:line="240" w:lineRule="auto"/>
        <w:rPr>
          <w:rFonts w:ascii="Arial" w:hAnsi="Arial" w:cs="Arial"/>
          <w:sz w:val="24"/>
          <w:szCs w:val="24"/>
        </w:rPr>
      </w:pPr>
      <w:r w:rsidRPr="00DD5B31">
        <w:rPr>
          <w:rFonts w:ascii="Arial" w:hAnsi="Arial" w:cs="Arial"/>
          <w:sz w:val="24"/>
          <w:szCs w:val="24"/>
        </w:rPr>
        <w:t xml:space="preserve">NSC is working towards submitting </w:t>
      </w:r>
      <w:r w:rsidR="00D32F87" w:rsidRPr="00DD5B31">
        <w:rPr>
          <w:rFonts w:ascii="Arial" w:hAnsi="Arial" w:cs="Arial"/>
          <w:sz w:val="24"/>
          <w:szCs w:val="24"/>
        </w:rPr>
        <w:t>the LP f</w:t>
      </w:r>
      <w:r w:rsidRPr="00DD5B31">
        <w:rPr>
          <w:rFonts w:ascii="Arial" w:hAnsi="Arial" w:cs="Arial"/>
          <w:sz w:val="24"/>
          <w:szCs w:val="24"/>
        </w:rPr>
        <w:t>or final examination later this year. It seems likely the final draft will still include land west of Backwell (principally Grove Farm) for housing development. However, there is still the opportunity for the Planning Inspector, having digested the substantial number of valid objections, to overturn or amend this part of the Plan.</w:t>
      </w:r>
    </w:p>
    <w:p w14:paraId="61C9D764" w14:textId="77777777" w:rsidR="00973270" w:rsidRPr="00DD5B31" w:rsidRDefault="00973270" w:rsidP="00FD64D2">
      <w:pPr>
        <w:spacing w:after="0" w:line="240" w:lineRule="auto"/>
        <w:rPr>
          <w:rFonts w:ascii="Arial" w:hAnsi="Arial" w:cs="Arial"/>
          <w:kern w:val="2"/>
        </w:rPr>
      </w:pPr>
    </w:p>
    <w:p w14:paraId="12F1C2F8" w14:textId="77777777" w:rsidR="00921866" w:rsidRPr="00DD5B31" w:rsidRDefault="00921866" w:rsidP="00FD64D2">
      <w:pPr>
        <w:spacing w:after="0" w:line="240" w:lineRule="auto"/>
        <w:rPr>
          <w:rFonts w:ascii="Arial" w:hAnsi="Arial" w:cs="Arial"/>
          <w:b/>
          <w:bCs/>
          <w:kern w:val="2"/>
          <w:sz w:val="24"/>
          <w:szCs w:val="24"/>
        </w:rPr>
      </w:pPr>
      <w:r w:rsidRPr="00DD5B31">
        <w:rPr>
          <w:rFonts w:ascii="Arial" w:hAnsi="Arial" w:cs="Arial"/>
          <w:b/>
          <w:bCs/>
          <w:kern w:val="2"/>
          <w:sz w:val="24"/>
          <w:szCs w:val="24"/>
        </w:rPr>
        <w:t>New Neighbourhood Plan?</w:t>
      </w:r>
    </w:p>
    <w:p w14:paraId="27940660" w14:textId="4C8AB040" w:rsidR="00921866" w:rsidRPr="00FD64D2" w:rsidRDefault="00921866" w:rsidP="00FD64D2">
      <w:pPr>
        <w:spacing w:after="0" w:line="240" w:lineRule="auto"/>
        <w:rPr>
          <w:rFonts w:ascii="Arial" w:hAnsi="Arial" w:cs="Arial"/>
          <w:kern w:val="2"/>
          <w:sz w:val="24"/>
          <w:szCs w:val="24"/>
        </w:rPr>
      </w:pPr>
      <w:r w:rsidRPr="00FD64D2">
        <w:rPr>
          <w:rFonts w:ascii="Arial" w:hAnsi="Arial" w:cs="Arial"/>
          <w:kern w:val="2"/>
          <w:sz w:val="24"/>
          <w:szCs w:val="24"/>
        </w:rPr>
        <w:t xml:space="preserve">Backwell’s Neighbourhood Plan (NP) was written in 2015, and once the new Local Plan is </w:t>
      </w:r>
      <w:r w:rsidR="004726DF">
        <w:rPr>
          <w:rFonts w:ascii="Arial" w:hAnsi="Arial" w:cs="Arial"/>
          <w:kern w:val="2"/>
          <w:sz w:val="24"/>
          <w:szCs w:val="24"/>
        </w:rPr>
        <w:t>‘</w:t>
      </w:r>
      <w:r w:rsidR="00D32F87" w:rsidRPr="00FD64D2">
        <w:rPr>
          <w:rFonts w:ascii="Arial" w:hAnsi="Arial" w:cs="Arial"/>
          <w:kern w:val="2"/>
          <w:sz w:val="24"/>
          <w:szCs w:val="24"/>
        </w:rPr>
        <w:t>made</w:t>
      </w:r>
      <w:r w:rsidR="004726DF">
        <w:rPr>
          <w:rFonts w:ascii="Arial" w:hAnsi="Arial" w:cs="Arial"/>
          <w:kern w:val="2"/>
          <w:sz w:val="24"/>
          <w:szCs w:val="24"/>
        </w:rPr>
        <w:t>’</w:t>
      </w:r>
      <w:r w:rsidR="00D32F87" w:rsidRPr="00FD64D2">
        <w:rPr>
          <w:rFonts w:ascii="Arial" w:hAnsi="Arial" w:cs="Arial"/>
          <w:kern w:val="2"/>
          <w:sz w:val="24"/>
          <w:szCs w:val="24"/>
        </w:rPr>
        <w:t xml:space="preserve"> the NP</w:t>
      </w:r>
      <w:r w:rsidRPr="00FD64D2">
        <w:rPr>
          <w:rFonts w:ascii="Arial" w:hAnsi="Arial" w:cs="Arial"/>
          <w:kern w:val="2"/>
          <w:sz w:val="24"/>
          <w:szCs w:val="24"/>
        </w:rPr>
        <w:t xml:space="preserve"> will effectively become redundant. There are important advantages in having an up-to-date NP, including receiving an increased percentage of</w:t>
      </w:r>
      <w:r w:rsidR="00D32F87" w:rsidRPr="00FD64D2">
        <w:rPr>
          <w:rFonts w:ascii="Arial" w:hAnsi="Arial" w:cs="Arial"/>
          <w:kern w:val="2"/>
          <w:sz w:val="24"/>
          <w:szCs w:val="24"/>
        </w:rPr>
        <w:t xml:space="preserve"> finance from </w:t>
      </w:r>
      <w:r w:rsidRPr="00FD64D2">
        <w:rPr>
          <w:rFonts w:ascii="Arial" w:hAnsi="Arial" w:cs="Arial"/>
          <w:kern w:val="2"/>
          <w:sz w:val="24"/>
          <w:szCs w:val="24"/>
        </w:rPr>
        <w:t>any Community Infrastructure Levy. The Village is being encouraged to start seriously considering</w:t>
      </w:r>
      <w:r w:rsidR="00416918" w:rsidRPr="00FD64D2">
        <w:rPr>
          <w:rFonts w:ascii="Arial" w:hAnsi="Arial" w:cs="Arial"/>
          <w:kern w:val="2"/>
          <w:sz w:val="24"/>
          <w:szCs w:val="24"/>
        </w:rPr>
        <w:t xml:space="preserve"> </w:t>
      </w:r>
      <w:r w:rsidRPr="00FD64D2">
        <w:rPr>
          <w:rFonts w:ascii="Arial" w:hAnsi="Arial" w:cs="Arial"/>
          <w:kern w:val="2"/>
          <w:sz w:val="24"/>
          <w:szCs w:val="24"/>
        </w:rPr>
        <w:t>preparing a new Plan. This will be a challenging task. Ideas on who will do this and how it can be undertaken are needed.</w:t>
      </w:r>
    </w:p>
    <w:p w14:paraId="5E0485FA" w14:textId="77777777" w:rsidR="00FD64D2" w:rsidRPr="00DD5B31" w:rsidRDefault="00FD64D2" w:rsidP="00FD64D2">
      <w:pPr>
        <w:spacing w:after="0" w:line="240" w:lineRule="auto"/>
        <w:rPr>
          <w:rFonts w:ascii="Arial" w:hAnsi="Arial" w:cs="Arial"/>
          <w:kern w:val="2"/>
        </w:rPr>
      </w:pPr>
    </w:p>
    <w:p w14:paraId="6C9EAB2E" w14:textId="58A935A2" w:rsidR="00FD64D2" w:rsidRPr="00FD64D2" w:rsidRDefault="00FD64D2" w:rsidP="00FD64D2">
      <w:pPr>
        <w:spacing w:after="0" w:line="240" w:lineRule="auto"/>
        <w:rPr>
          <w:rFonts w:ascii="Arial" w:hAnsi="Arial" w:cs="Arial"/>
          <w:b/>
          <w:bCs/>
          <w:sz w:val="24"/>
          <w:szCs w:val="24"/>
        </w:rPr>
      </w:pPr>
      <w:bookmarkStart w:id="1" w:name="_Hlk161766758"/>
      <w:r w:rsidRPr="00FD64D2">
        <w:rPr>
          <w:rFonts w:ascii="Arial" w:hAnsi="Arial" w:cs="Arial"/>
          <w:b/>
          <w:bCs/>
          <w:sz w:val="24"/>
          <w:szCs w:val="24"/>
        </w:rPr>
        <w:t>Rodney Road Field</w:t>
      </w:r>
      <w:r w:rsidR="00CC0C76">
        <w:rPr>
          <w:rFonts w:ascii="Arial" w:hAnsi="Arial" w:cs="Arial"/>
          <w:b/>
          <w:bCs/>
          <w:sz w:val="24"/>
          <w:szCs w:val="24"/>
        </w:rPr>
        <w:t xml:space="preserve"> (4)</w:t>
      </w:r>
    </w:p>
    <w:p w14:paraId="1E19FAB3" w14:textId="613DBF7E" w:rsidR="00FD64D2" w:rsidRPr="00FD64D2" w:rsidRDefault="00FD64D2" w:rsidP="00FD64D2">
      <w:pPr>
        <w:spacing w:after="0" w:line="240" w:lineRule="auto"/>
        <w:rPr>
          <w:rFonts w:ascii="Arial" w:hAnsi="Arial" w:cs="Arial"/>
          <w:sz w:val="24"/>
          <w:szCs w:val="24"/>
        </w:rPr>
      </w:pPr>
      <w:r w:rsidRPr="00FD64D2">
        <w:rPr>
          <w:rFonts w:ascii="Arial" w:hAnsi="Arial" w:cs="Arial"/>
          <w:sz w:val="24"/>
          <w:szCs w:val="24"/>
        </w:rPr>
        <w:t>After nearly 4 years Taylor Wimpey ha</w:t>
      </w:r>
      <w:r w:rsidR="004726DF">
        <w:rPr>
          <w:rFonts w:ascii="Arial" w:hAnsi="Arial" w:cs="Arial"/>
          <w:sz w:val="24"/>
          <w:szCs w:val="24"/>
        </w:rPr>
        <w:t>s</w:t>
      </w:r>
      <w:r w:rsidRPr="00FD64D2">
        <w:rPr>
          <w:rFonts w:ascii="Arial" w:hAnsi="Arial" w:cs="Arial"/>
          <w:sz w:val="24"/>
          <w:szCs w:val="24"/>
        </w:rPr>
        <w:t xml:space="preserve"> now succeeded in obtaining outline planning consent for its site, adjacent to the Scout hut. Partly thanks to the many local objections and concerns, the consent comes with a long list of conditions and Reserved Matters, which should appease some of these concerns. The consent brings the benefit of over 20 much needed "affordable dwellings", and will contribute considerable Community Infrastructure Levy. However, it will destroy for ever some popular country walks and views so close to the village centre, and we still have concerns over child safety issues near the new site entrance, and the impact of extra traffic in Rodney Road.</w:t>
      </w:r>
    </w:p>
    <w:p w14:paraId="2E1921E7" w14:textId="77777777" w:rsidR="000E1A1F" w:rsidRPr="00FD64D2" w:rsidRDefault="000E1A1F" w:rsidP="00FD64D2">
      <w:pPr>
        <w:spacing w:after="0" w:line="240" w:lineRule="auto"/>
        <w:rPr>
          <w:rFonts w:ascii="Arial" w:hAnsi="Arial" w:cs="Arial"/>
          <w:b/>
          <w:bCs/>
          <w:kern w:val="2"/>
          <w:sz w:val="24"/>
          <w:szCs w:val="24"/>
        </w:rPr>
      </w:pPr>
    </w:p>
    <w:bookmarkEnd w:id="1"/>
    <w:p w14:paraId="75FD4A9E" w14:textId="216526CB" w:rsidR="00921866" w:rsidRPr="00FD64D2" w:rsidRDefault="00921866" w:rsidP="00FD64D2">
      <w:pPr>
        <w:spacing w:after="0" w:line="240" w:lineRule="auto"/>
        <w:rPr>
          <w:rFonts w:ascii="Arial" w:hAnsi="Arial" w:cs="Arial"/>
          <w:b/>
          <w:bCs/>
          <w:kern w:val="2"/>
          <w:sz w:val="24"/>
          <w:szCs w:val="24"/>
        </w:rPr>
      </w:pPr>
      <w:r w:rsidRPr="00FD64D2">
        <w:rPr>
          <w:rFonts w:ascii="Arial" w:hAnsi="Arial" w:cs="Arial"/>
          <w:b/>
          <w:bCs/>
          <w:kern w:val="2"/>
          <w:sz w:val="24"/>
          <w:szCs w:val="24"/>
        </w:rPr>
        <w:t>Farleigh Fields</w:t>
      </w:r>
      <w:r w:rsidR="00CC0C76">
        <w:rPr>
          <w:rFonts w:ascii="Arial" w:hAnsi="Arial" w:cs="Arial"/>
          <w:b/>
          <w:bCs/>
          <w:kern w:val="2"/>
          <w:sz w:val="24"/>
          <w:szCs w:val="24"/>
        </w:rPr>
        <w:t xml:space="preserve"> (5)</w:t>
      </w:r>
    </w:p>
    <w:p w14:paraId="3FA16017" w14:textId="4E6885A3" w:rsidR="008B637A" w:rsidRPr="00FD64D2" w:rsidRDefault="00921866" w:rsidP="00FD64D2">
      <w:pPr>
        <w:spacing w:after="0" w:line="240" w:lineRule="auto"/>
        <w:rPr>
          <w:rFonts w:ascii="Arial" w:hAnsi="Arial" w:cs="Arial"/>
          <w:b/>
          <w:bCs/>
          <w:sz w:val="24"/>
          <w:szCs w:val="24"/>
        </w:rPr>
      </w:pPr>
      <w:r w:rsidRPr="00FD64D2">
        <w:rPr>
          <w:rFonts w:ascii="Arial" w:hAnsi="Arial" w:cs="Arial"/>
          <w:kern w:val="2"/>
          <w:sz w:val="24"/>
          <w:szCs w:val="24"/>
        </w:rPr>
        <w:t xml:space="preserve">Consent was granted in 2022 for about 119 houses as shown on the adjacent map.  Persimmon is currently slowly processing the large number of conditions and Reserved Matters required to be approved. Some of these are critical to the development’s effect on the surrounding village - notably drainage and flooding issues, the design and appearance of the new houses, and perimeter landscaping. BRA is monitoring these as they emerge, employing professional advisors when considered appropriate, and keeping in touch with NSC and BPC.  We are also aware of Persimmon’s declared intention to develop </w:t>
      </w:r>
      <w:r w:rsidR="00EC2100" w:rsidRPr="00FD64D2">
        <w:rPr>
          <w:rFonts w:ascii="Arial" w:hAnsi="Arial" w:cs="Arial"/>
          <w:kern w:val="2"/>
          <w:sz w:val="24"/>
          <w:szCs w:val="24"/>
        </w:rPr>
        <w:t>its</w:t>
      </w:r>
      <w:r w:rsidRPr="00FD64D2">
        <w:rPr>
          <w:rFonts w:ascii="Arial" w:hAnsi="Arial" w:cs="Arial"/>
          <w:kern w:val="2"/>
          <w:sz w:val="24"/>
          <w:szCs w:val="24"/>
        </w:rPr>
        <w:t xml:space="preserve"> additional field behind the Dark Lane houses.</w:t>
      </w:r>
      <w:r w:rsidR="00DF18C2" w:rsidRPr="00FD64D2">
        <w:rPr>
          <w:rFonts w:ascii="Arial" w:hAnsi="Arial" w:cs="Arial"/>
          <w:kern w:val="2"/>
          <w:sz w:val="24"/>
          <w:szCs w:val="24"/>
        </w:rPr>
        <w:t xml:space="preserve"> </w:t>
      </w:r>
      <w:r w:rsidRPr="00FD64D2">
        <w:rPr>
          <w:rFonts w:ascii="Arial" w:hAnsi="Arial" w:cs="Arial"/>
          <w:kern w:val="2"/>
          <w:sz w:val="24"/>
          <w:szCs w:val="24"/>
        </w:rPr>
        <w:t xml:space="preserve">Many residents are keen for BPC to take up the option of ownership of the adjoining Local Green Space fields from Persimmon. A decision on this opportunity will be required soon. BRA is working with BPC to assess this complicated and far-reaching decision. </w:t>
      </w:r>
    </w:p>
    <w:p w14:paraId="70175F58" w14:textId="77777777" w:rsidR="000E1A1F" w:rsidRPr="00DD5B31" w:rsidRDefault="000E1A1F" w:rsidP="00FD64D2">
      <w:pPr>
        <w:spacing w:after="0" w:line="240" w:lineRule="auto"/>
        <w:rPr>
          <w:rFonts w:ascii="Arial" w:hAnsi="Arial" w:cs="Arial"/>
          <w:kern w:val="2"/>
        </w:rPr>
      </w:pPr>
    </w:p>
    <w:p w14:paraId="37A64D30" w14:textId="07B20F03" w:rsidR="00921866" w:rsidRPr="00FD64D2" w:rsidRDefault="00921866" w:rsidP="00FD64D2">
      <w:pPr>
        <w:spacing w:after="0" w:line="240" w:lineRule="auto"/>
        <w:rPr>
          <w:rFonts w:ascii="Arial" w:hAnsi="Arial" w:cs="Arial"/>
          <w:b/>
          <w:bCs/>
          <w:kern w:val="2"/>
          <w:sz w:val="24"/>
          <w:szCs w:val="24"/>
        </w:rPr>
      </w:pPr>
      <w:r w:rsidRPr="00FD64D2">
        <w:rPr>
          <w:rFonts w:ascii="Arial" w:hAnsi="Arial" w:cs="Arial"/>
          <w:b/>
          <w:bCs/>
          <w:kern w:val="2"/>
          <w:sz w:val="24"/>
          <w:szCs w:val="24"/>
        </w:rPr>
        <w:t xml:space="preserve">Even Keel, Moor Lane – Octavia Homes </w:t>
      </w:r>
      <w:r w:rsidR="00CC0C76">
        <w:rPr>
          <w:rFonts w:ascii="Arial" w:hAnsi="Arial" w:cs="Arial"/>
          <w:b/>
          <w:bCs/>
          <w:kern w:val="2"/>
          <w:sz w:val="24"/>
          <w:szCs w:val="24"/>
        </w:rPr>
        <w:t>(6)</w:t>
      </w:r>
    </w:p>
    <w:p w14:paraId="01EBEF13" w14:textId="5678F9C8" w:rsidR="00921866" w:rsidRPr="00FD64D2" w:rsidRDefault="00921866" w:rsidP="00FD64D2">
      <w:pPr>
        <w:spacing w:after="0" w:line="240" w:lineRule="auto"/>
        <w:rPr>
          <w:rFonts w:ascii="Arial" w:hAnsi="Arial" w:cs="Arial"/>
          <w:kern w:val="2"/>
          <w:sz w:val="24"/>
          <w:szCs w:val="24"/>
        </w:rPr>
      </w:pPr>
      <w:r w:rsidRPr="00FD64D2">
        <w:rPr>
          <w:rFonts w:ascii="Arial" w:hAnsi="Arial" w:cs="Arial"/>
          <w:kern w:val="2"/>
          <w:sz w:val="24"/>
          <w:szCs w:val="24"/>
        </w:rPr>
        <w:t>This site has</w:t>
      </w:r>
      <w:r w:rsidR="00EC2100" w:rsidRPr="00FD64D2">
        <w:rPr>
          <w:rFonts w:ascii="Arial" w:hAnsi="Arial" w:cs="Arial"/>
          <w:kern w:val="2"/>
          <w:sz w:val="24"/>
          <w:szCs w:val="24"/>
        </w:rPr>
        <w:t xml:space="preserve"> currently</w:t>
      </w:r>
      <w:r w:rsidRPr="00FD64D2">
        <w:rPr>
          <w:rFonts w:ascii="Arial" w:hAnsi="Arial" w:cs="Arial"/>
          <w:kern w:val="2"/>
          <w:sz w:val="24"/>
          <w:szCs w:val="24"/>
        </w:rPr>
        <w:t xml:space="preserve"> one dwelling in a large garden. The latest application is for 35 houses. This would bring some much-needed modest</w:t>
      </w:r>
      <w:r w:rsidR="0063775C" w:rsidRPr="00FD64D2">
        <w:rPr>
          <w:rFonts w:ascii="Arial" w:hAnsi="Arial" w:cs="Arial"/>
          <w:kern w:val="2"/>
          <w:sz w:val="24"/>
          <w:szCs w:val="24"/>
        </w:rPr>
        <w:t xml:space="preserve"> sized</w:t>
      </w:r>
      <w:r w:rsidRPr="00FD64D2">
        <w:rPr>
          <w:rFonts w:ascii="Arial" w:hAnsi="Arial" w:cs="Arial"/>
          <w:kern w:val="2"/>
          <w:sz w:val="24"/>
          <w:szCs w:val="24"/>
        </w:rPr>
        <w:t xml:space="preserve"> houses into the village. However, the vehicular access to the site is felt to be wholly inadequate</w:t>
      </w:r>
      <w:r w:rsidR="00D00C94" w:rsidRPr="00FD64D2">
        <w:rPr>
          <w:rFonts w:ascii="Arial" w:hAnsi="Arial" w:cs="Arial"/>
          <w:kern w:val="2"/>
          <w:sz w:val="24"/>
          <w:szCs w:val="24"/>
        </w:rPr>
        <w:t xml:space="preserve">. </w:t>
      </w:r>
      <w:r w:rsidRPr="00FD64D2">
        <w:rPr>
          <w:rFonts w:ascii="Arial" w:hAnsi="Arial" w:cs="Arial"/>
          <w:kern w:val="2"/>
          <w:sz w:val="24"/>
          <w:szCs w:val="24"/>
        </w:rPr>
        <w:t>BRA</w:t>
      </w:r>
      <w:r w:rsidR="00D00C94" w:rsidRPr="00FD64D2">
        <w:rPr>
          <w:rFonts w:ascii="Arial" w:hAnsi="Arial" w:cs="Arial"/>
          <w:kern w:val="2"/>
          <w:sz w:val="24"/>
          <w:szCs w:val="24"/>
        </w:rPr>
        <w:t xml:space="preserve"> and </w:t>
      </w:r>
      <w:r w:rsidRPr="00FD64D2">
        <w:rPr>
          <w:rFonts w:ascii="Arial" w:hAnsi="Arial" w:cs="Arial"/>
          <w:kern w:val="2"/>
          <w:sz w:val="24"/>
          <w:szCs w:val="24"/>
        </w:rPr>
        <w:t>many local residents</w:t>
      </w:r>
      <w:r w:rsidR="00D00C94" w:rsidRPr="00FD64D2">
        <w:rPr>
          <w:rFonts w:ascii="Arial" w:hAnsi="Arial" w:cs="Arial"/>
          <w:kern w:val="2"/>
          <w:sz w:val="24"/>
          <w:szCs w:val="24"/>
        </w:rPr>
        <w:t xml:space="preserve"> </w:t>
      </w:r>
      <w:r w:rsidRPr="00FD64D2">
        <w:rPr>
          <w:rFonts w:ascii="Arial" w:hAnsi="Arial" w:cs="Arial"/>
          <w:kern w:val="2"/>
          <w:sz w:val="24"/>
          <w:szCs w:val="24"/>
        </w:rPr>
        <w:t>continue to oppose it.</w:t>
      </w:r>
    </w:p>
    <w:p w14:paraId="7A8418B1" w14:textId="77777777" w:rsidR="000E1A1F" w:rsidRPr="00DD5B31" w:rsidRDefault="000E1A1F" w:rsidP="00FD64D2">
      <w:pPr>
        <w:spacing w:after="0" w:line="240" w:lineRule="auto"/>
        <w:rPr>
          <w:rFonts w:ascii="Arial" w:hAnsi="Arial" w:cs="Arial"/>
          <w:kern w:val="2"/>
        </w:rPr>
      </w:pPr>
    </w:p>
    <w:p w14:paraId="436E4491" w14:textId="6C8FD897" w:rsidR="00921866" w:rsidRPr="00FD64D2" w:rsidRDefault="00921866" w:rsidP="00921866">
      <w:pPr>
        <w:spacing w:after="0" w:line="240" w:lineRule="auto"/>
        <w:rPr>
          <w:rFonts w:ascii="Arial" w:hAnsi="Arial" w:cs="Arial"/>
          <w:b/>
          <w:bCs/>
          <w:kern w:val="2"/>
          <w:sz w:val="24"/>
          <w:szCs w:val="24"/>
        </w:rPr>
      </w:pPr>
      <w:r w:rsidRPr="00FD64D2">
        <w:rPr>
          <w:rFonts w:ascii="Arial" w:hAnsi="Arial" w:cs="Arial"/>
          <w:b/>
          <w:bCs/>
          <w:kern w:val="2"/>
          <w:sz w:val="24"/>
          <w:szCs w:val="24"/>
        </w:rPr>
        <w:t xml:space="preserve">Gleesons </w:t>
      </w:r>
      <w:r w:rsidR="005A6C2E">
        <w:rPr>
          <w:rFonts w:ascii="Arial" w:hAnsi="Arial" w:cs="Arial"/>
          <w:b/>
          <w:bCs/>
          <w:kern w:val="2"/>
          <w:sz w:val="24"/>
          <w:szCs w:val="24"/>
        </w:rPr>
        <w:t>S</w:t>
      </w:r>
      <w:r w:rsidRPr="00FD64D2">
        <w:rPr>
          <w:rFonts w:ascii="Arial" w:hAnsi="Arial" w:cs="Arial"/>
          <w:b/>
          <w:bCs/>
          <w:kern w:val="2"/>
          <w:sz w:val="24"/>
          <w:szCs w:val="24"/>
        </w:rPr>
        <w:t>ite – Nailsea</w:t>
      </w:r>
      <w:r w:rsidR="00DD5B31">
        <w:rPr>
          <w:rFonts w:ascii="Arial" w:hAnsi="Arial" w:cs="Arial"/>
          <w:b/>
          <w:bCs/>
          <w:kern w:val="2"/>
          <w:sz w:val="24"/>
          <w:szCs w:val="24"/>
        </w:rPr>
        <w:t xml:space="preserve"> </w:t>
      </w:r>
      <w:r w:rsidRPr="00FD64D2">
        <w:rPr>
          <w:rFonts w:ascii="Arial" w:hAnsi="Arial" w:cs="Arial"/>
          <w:b/>
          <w:bCs/>
          <w:kern w:val="2"/>
          <w:sz w:val="24"/>
          <w:szCs w:val="24"/>
        </w:rPr>
        <w:t>/</w:t>
      </w:r>
      <w:r w:rsidR="00DD5B31">
        <w:rPr>
          <w:rFonts w:ascii="Arial" w:hAnsi="Arial" w:cs="Arial"/>
          <w:b/>
          <w:bCs/>
          <w:kern w:val="2"/>
          <w:sz w:val="24"/>
          <w:szCs w:val="24"/>
        </w:rPr>
        <w:t xml:space="preserve"> </w:t>
      </w:r>
      <w:r w:rsidRPr="00FD64D2">
        <w:rPr>
          <w:rFonts w:ascii="Arial" w:hAnsi="Arial" w:cs="Arial"/>
          <w:b/>
          <w:bCs/>
          <w:kern w:val="2"/>
          <w:sz w:val="24"/>
          <w:szCs w:val="24"/>
        </w:rPr>
        <w:t>Backwell border</w:t>
      </w:r>
      <w:r w:rsidR="00CC0C76">
        <w:rPr>
          <w:rFonts w:ascii="Arial" w:hAnsi="Arial" w:cs="Arial"/>
          <w:b/>
          <w:bCs/>
          <w:kern w:val="2"/>
          <w:sz w:val="24"/>
          <w:szCs w:val="24"/>
        </w:rPr>
        <w:t xml:space="preserve"> (8)</w:t>
      </w:r>
    </w:p>
    <w:p w14:paraId="711ED669" w14:textId="18CA4FC1" w:rsidR="00EB7210" w:rsidRPr="00FD64D2" w:rsidRDefault="00921866" w:rsidP="000E1A1F">
      <w:pPr>
        <w:spacing w:after="0" w:line="240" w:lineRule="auto"/>
        <w:rPr>
          <w:rFonts w:ascii="Arial" w:hAnsi="Arial" w:cs="Arial"/>
          <w:kern w:val="2"/>
          <w:sz w:val="24"/>
          <w:szCs w:val="24"/>
        </w:rPr>
      </w:pPr>
      <w:r w:rsidRPr="00FD64D2">
        <w:rPr>
          <w:rFonts w:ascii="Arial" w:hAnsi="Arial" w:cs="Arial"/>
          <w:kern w:val="2"/>
          <w:sz w:val="24"/>
          <w:szCs w:val="24"/>
        </w:rPr>
        <w:t xml:space="preserve">This outline planning application for 400 houses was submitted to NSC in June 2023, and a decision is awaited. The development would </w:t>
      </w:r>
      <w:r w:rsidR="004726DF">
        <w:rPr>
          <w:rFonts w:ascii="Arial" w:hAnsi="Arial" w:cs="Arial"/>
          <w:kern w:val="2"/>
          <w:sz w:val="24"/>
          <w:szCs w:val="24"/>
        </w:rPr>
        <w:t xml:space="preserve">have a </w:t>
      </w:r>
      <w:r w:rsidRPr="00FD64D2">
        <w:rPr>
          <w:rFonts w:ascii="Arial" w:hAnsi="Arial" w:cs="Arial"/>
          <w:kern w:val="2"/>
          <w:sz w:val="24"/>
          <w:szCs w:val="24"/>
        </w:rPr>
        <w:t>considerabl</w:t>
      </w:r>
      <w:r w:rsidR="004726DF">
        <w:rPr>
          <w:rFonts w:ascii="Arial" w:hAnsi="Arial" w:cs="Arial"/>
          <w:kern w:val="2"/>
          <w:sz w:val="24"/>
          <w:szCs w:val="24"/>
        </w:rPr>
        <w:t>e</w:t>
      </w:r>
      <w:r w:rsidRPr="00FD64D2">
        <w:rPr>
          <w:rFonts w:ascii="Arial" w:hAnsi="Arial" w:cs="Arial"/>
          <w:kern w:val="2"/>
          <w:sz w:val="24"/>
          <w:szCs w:val="24"/>
        </w:rPr>
        <w:t xml:space="preserve"> impact on the strategic gap between Backwell and Nailsea. Traffic to and from the site would access the already over</w:t>
      </w:r>
      <w:r w:rsidR="00440CB0">
        <w:rPr>
          <w:rFonts w:ascii="Arial" w:hAnsi="Arial" w:cs="Arial"/>
          <w:kern w:val="2"/>
          <w:sz w:val="24"/>
          <w:szCs w:val="24"/>
        </w:rPr>
        <w:t xml:space="preserve"> </w:t>
      </w:r>
      <w:r w:rsidRPr="00FD64D2">
        <w:rPr>
          <w:rFonts w:ascii="Arial" w:hAnsi="Arial" w:cs="Arial"/>
          <w:kern w:val="2"/>
          <w:sz w:val="24"/>
          <w:szCs w:val="24"/>
        </w:rPr>
        <w:t xml:space="preserve">loaded Station Road, </w:t>
      </w:r>
      <w:r w:rsidR="00EC2100" w:rsidRPr="00FD64D2">
        <w:rPr>
          <w:rFonts w:ascii="Arial" w:hAnsi="Arial" w:cs="Arial"/>
          <w:kern w:val="2"/>
          <w:sz w:val="24"/>
          <w:szCs w:val="24"/>
        </w:rPr>
        <w:t>at</w:t>
      </w:r>
      <w:r w:rsidRPr="00FD64D2">
        <w:rPr>
          <w:rFonts w:ascii="Arial" w:hAnsi="Arial" w:cs="Arial"/>
          <w:kern w:val="2"/>
          <w:sz w:val="24"/>
          <w:szCs w:val="24"/>
        </w:rPr>
        <w:t xml:space="preserve"> a new </w:t>
      </w:r>
      <w:r w:rsidR="00EC2100" w:rsidRPr="00FD64D2">
        <w:rPr>
          <w:rFonts w:ascii="Arial" w:hAnsi="Arial" w:cs="Arial"/>
          <w:kern w:val="2"/>
          <w:sz w:val="24"/>
          <w:szCs w:val="24"/>
        </w:rPr>
        <w:t xml:space="preserve">junction near Backwell Lake, destroying its </w:t>
      </w:r>
      <w:r w:rsidR="00FD64D2" w:rsidRPr="00FD64D2">
        <w:rPr>
          <w:rFonts w:ascii="Arial" w:hAnsi="Arial" w:cs="Arial"/>
          <w:kern w:val="2"/>
          <w:sz w:val="24"/>
          <w:szCs w:val="24"/>
        </w:rPr>
        <w:t>tranquillity</w:t>
      </w:r>
      <w:r w:rsidRPr="00FD64D2">
        <w:rPr>
          <w:rFonts w:ascii="Arial" w:hAnsi="Arial" w:cs="Arial"/>
          <w:kern w:val="2"/>
          <w:sz w:val="24"/>
          <w:szCs w:val="24"/>
        </w:rPr>
        <w:t>. There have been many objections including both local Councils and BRA. Crucially, National Highways has stated that Gleeson has not shown that the proposal for the road network would be safe, and NSC should not make a decision for 6 months. Additionally, other official bodies have concerns with drainage, flooding and the impact on bats.</w:t>
      </w:r>
    </w:p>
    <w:p w14:paraId="0269D8CB" w14:textId="77777777" w:rsidR="000E1A1F" w:rsidRPr="00DD5B31" w:rsidRDefault="000E1A1F" w:rsidP="00FD64D2">
      <w:pPr>
        <w:pStyle w:val="NormalWeb"/>
        <w:spacing w:before="0" w:beforeAutospacing="0" w:after="0" w:afterAutospacing="0"/>
        <w:rPr>
          <w:rFonts w:ascii="Arial" w:eastAsiaTheme="minorHAnsi" w:hAnsi="Arial" w:cs="Arial"/>
          <w:kern w:val="2"/>
          <w:sz w:val="22"/>
          <w:szCs w:val="22"/>
          <w:lang w:eastAsia="en-US"/>
        </w:rPr>
      </w:pPr>
    </w:p>
    <w:p w14:paraId="550872DC" w14:textId="106960B0" w:rsidR="00EB7210" w:rsidRPr="00FD64D2" w:rsidRDefault="00EB7210" w:rsidP="00FD64D2">
      <w:pPr>
        <w:spacing w:after="0" w:line="240" w:lineRule="auto"/>
        <w:rPr>
          <w:rFonts w:ascii="Arial" w:hAnsi="Arial" w:cs="Arial"/>
          <w:b/>
          <w:bCs/>
          <w:color w:val="1D2228"/>
          <w:sz w:val="24"/>
          <w:szCs w:val="24"/>
        </w:rPr>
      </w:pPr>
      <w:r w:rsidRPr="00FD64D2">
        <w:rPr>
          <w:rFonts w:ascii="Arial" w:hAnsi="Arial" w:cs="Arial"/>
          <w:b/>
          <w:bCs/>
          <w:sz w:val="24"/>
          <w:szCs w:val="24"/>
        </w:rPr>
        <w:t>Coles Quarry</w:t>
      </w:r>
    </w:p>
    <w:p w14:paraId="6BB833E9" w14:textId="72096D78" w:rsidR="00AE53DC" w:rsidRPr="00D32418" w:rsidRDefault="00EB7210" w:rsidP="00FD64D2">
      <w:pPr>
        <w:spacing w:after="0" w:line="240" w:lineRule="auto"/>
        <w:rPr>
          <w:rFonts w:ascii="Arial" w:hAnsi="Arial" w:cs="Arial"/>
          <w:sz w:val="24"/>
          <w:szCs w:val="24"/>
        </w:rPr>
      </w:pPr>
      <w:r w:rsidRPr="00D32418">
        <w:rPr>
          <w:rFonts w:ascii="Arial" w:hAnsi="Arial" w:cs="Arial"/>
          <w:sz w:val="24"/>
          <w:szCs w:val="24"/>
        </w:rPr>
        <w:t xml:space="preserve">NSC Enforcement has been working </w:t>
      </w:r>
      <w:r w:rsidR="00CF4278" w:rsidRPr="00D32418">
        <w:rPr>
          <w:rFonts w:ascii="Arial" w:hAnsi="Arial" w:cs="Arial"/>
          <w:sz w:val="24"/>
          <w:szCs w:val="24"/>
        </w:rPr>
        <w:t>clos</w:t>
      </w:r>
      <w:r w:rsidRPr="00D32418">
        <w:rPr>
          <w:rFonts w:ascii="Arial" w:hAnsi="Arial" w:cs="Arial"/>
          <w:sz w:val="24"/>
          <w:szCs w:val="24"/>
        </w:rPr>
        <w:t xml:space="preserve">ely with the Environment Agency in order to reach a resolution regarding the dumping of material in the disused quarry. The lower level is a sensitive area with </w:t>
      </w:r>
      <w:r w:rsidR="00C91C01" w:rsidRPr="00D32418">
        <w:rPr>
          <w:rFonts w:ascii="Arial" w:hAnsi="Arial" w:cs="Arial"/>
          <w:sz w:val="24"/>
          <w:szCs w:val="24"/>
        </w:rPr>
        <w:t xml:space="preserve">an </w:t>
      </w:r>
      <w:r w:rsidRPr="00D32418">
        <w:rPr>
          <w:rFonts w:ascii="Arial" w:hAnsi="Arial" w:cs="Arial"/>
          <w:sz w:val="24"/>
          <w:szCs w:val="24"/>
        </w:rPr>
        <w:t>underground drinking water supply. Part of the resolution has been to remove the material from the lower to the upper level which has consent for 15 light industrial units where spoil can safely be used as hard core. NSC h</w:t>
      </w:r>
      <w:r w:rsidR="00CF4278" w:rsidRPr="00D32418">
        <w:rPr>
          <w:rFonts w:ascii="Arial" w:hAnsi="Arial" w:cs="Arial"/>
          <w:sz w:val="24"/>
          <w:szCs w:val="24"/>
        </w:rPr>
        <w:t>as</w:t>
      </w:r>
      <w:r w:rsidRPr="00D32418">
        <w:rPr>
          <w:rFonts w:ascii="Arial" w:hAnsi="Arial" w:cs="Arial"/>
          <w:sz w:val="24"/>
          <w:szCs w:val="24"/>
        </w:rPr>
        <w:t xml:space="preserve"> installed on</w:t>
      </w:r>
      <w:r w:rsidR="00CF4278" w:rsidRPr="00D32418">
        <w:rPr>
          <w:rFonts w:ascii="Arial" w:hAnsi="Arial" w:cs="Arial"/>
          <w:sz w:val="24"/>
          <w:szCs w:val="24"/>
        </w:rPr>
        <w:t>-</w:t>
      </w:r>
      <w:r w:rsidRPr="00D32418">
        <w:rPr>
          <w:rFonts w:ascii="Arial" w:hAnsi="Arial" w:cs="Arial"/>
          <w:sz w:val="24"/>
          <w:szCs w:val="24"/>
        </w:rPr>
        <w:t xml:space="preserve"> site cameras to monitor the works a</w:t>
      </w:r>
      <w:r w:rsidR="00C91C01" w:rsidRPr="00D32418">
        <w:rPr>
          <w:rFonts w:ascii="Arial" w:hAnsi="Arial" w:cs="Arial"/>
          <w:sz w:val="24"/>
          <w:szCs w:val="24"/>
        </w:rPr>
        <w:t>n</w:t>
      </w:r>
      <w:r w:rsidRPr="00D32418">
        <w:rPr>
          <w:rFonts w:ascii="Arial" w:hAnsi="Arial" w:cs="Arial"/>
          <w:sz w:val="24"/>
          <w:szCs w:val="24"/>
        </w:rPr>
        <w:t>d limit traffic movements. Thank you to those</w:t>
      </w:r>
      <w:r w:rsidR="00973270" w:rsidRPr="00D32418">
        <w:rPr>
          <w:rFonts w:ascii="Arial" w:hAnsi="Arial" w:cs="Arial"/>
          <w:sz w:val="24"/>
          <w:szCs w:val="24"/>
        </w:rPr>
        <w:t xml:space="preserve"> </w:t>
      </w:r>
      <w:r w:rsidRPr="00D32418">
        <w:rPr>
          <w:rFonts w:ascii="Arial" w:hAnsi="Arial" w:cs="Arial"/>
          <w:sz w:val="24"/>
          <w:szCs w:val="24"/>
        </w:rPr>
        <w:lastRenderedPageBreak/>
        <w:t>residents</w:t>
      </w:r>
      <w:r w:rsidR="00A3783C" w:rsidRPr="00D32418">
        <w:rPr>
          <w:rFonts w:ascii="Arial" w:hAnsi="Arial" w:cs="Arial"/>
          <w:sz w:val="24"/>
          <w:szCs w:val="24"/>
        </w:rPr>
        <w:t xml:space="preserve"> </w:t>
      </w:r>
      <w:r w:rsidRPr="00D32418">
        <w:rPr>
          <w:rFonts w:ascii="Arial" w:hAnsi="Arial" w:cs="Arial"/>
          <w:sz w:val="24"/>
          <w:szCs w:val="24"/>
        </w:rPr>
        <w:t>who provided information to help hold the relevant parties to account</w:t>
      </w:r>
      <w:r w:rsidR="00C91C01" w:rsidRPr="00D32418">
        <w:rPr>
          <w:rFonts w:ascii="Arial" w:hAnsi="Arial" w:cs="Arial"/>
          <w:sz w:val="24"/>
          <w:szCs w:val="24"/>
        </w:rPr>
        <w:t xml:space="preserve">. </w:t>
      </w:r>
      <w:r w:rsidRPr="00D32418">
        <w:rPr>
          <w:rFonts w:ascii="Arial" w:hAnsi="Arial" w:cs="Arial"/>
          <w:sz w:val="24"/>
          <w:szCs w:val="24"/>
        </w:rPr>
        <w:t>NSC</w:t>
      </w:r>
      <w:r w:rsidR="00C91C01" w:rsidRPr="00D32418">
        <w:rPr>
          <w:rFonts w:ascii="Arial" w:hAnsi="Arial" w:cs="Arial"/>
          <w:sz w:val="24"/>
          <w:szCs w:val="24"/>
        </w:rPr>
        <w:t xml:space="preserve"> is </w:t>
      </w:r>
      <w:r w:rsidR="00EC2100" w:rsidRPr="00D32418">
        <w:rPr>
          <w:rFonts w:ascii="Arial" w:hAnsi="Arial" w:cs="Arial"/>
          <w:sz w:val="24"/>
          <w:szCs w:val="24"/>
        </w:rPr>
        <w:t>hopefully</w:t>
      </w:r>
      <w:r w:rsidRPr="00D32418">
        <w:rPr>
          <w:rFonts w:ascii="Arial" w:hAnsi="Arial" w:cs="Arial"/>
          <w:sz w:val="24"/>
          <w:szCs w:val="24"/>
        </w:rPr>
        <w:t xml:space="preserve"> moving towards a positive solution for residents.</w:t>
      </w:r>
      <w:r w:rsidR="004F4A53" w:rsidRPr="00D32418">
        <w:rPr>
          <w:rFonts w:ascii="Arial" w:hAnsi="Arial" w:cs="Arial"/>
          <w:sz w:val="24"/>
          <w:szCs w:val="24"/>
        </w:rPr>
        <w:t xml:space="preserve"> </w:t>
      </w:r>
    </w:p>
    <w:p w14:paraId="0F05ADFF" w14:textId="77777777" w:rsidR="000E1A1F" w:rsidRPr="00DD5B31" w:rsidRDefault="000E1A1F" w:rsidP="00FD64D2">
      <w:pPr>
        <w:spacing w:after="0" w:line="240" w:lineRule="auto"/>
        <w:rPr>
          <w:rFonts w:ascii="Arial" w:hAnsi="Arial" w:cs="Arial"/>
        </w:rPr>
      </w:pPr>
    </w:p>
    <w:p w14:paraId="2915D321" w14:textId="09F0F50F" w:rsidR="000E1A1F" w:rsidRDefault="00FD64D2" w:rsidP="000E1A1F">
      <w:pPr>
        <w:pStyle w:val="yiv2003187751elementtoproof"/>
        <w:shd w:val="clear" w:color="auto" w:fill="FFFFFF"/>
        <w:spacing w:before="0" w:beforeAutospacing="0" w:after="0" w:afterAutospacing="0"/>
        <w:rPr>
          <w:rFonts w:ascii="Arial" w:hAnsi="Arial" w:cs="Arial"/>
          <w:b/>
          <w:bCs/>
          <w:color w:val="000000"/>
        </w:rPr>
      </w:pPr>
      <w:r>
        <w:rPr>
          <w:rFonts w:ascii="Arial" w:hAnsi="Arial" w:cs="Arial"/>
          <w:b/>
          <w:bCs/>
          <w:color w:val="000000"/>
        </w:rPr>
        <w:t>Br</w:t>
      </w:r>
      <w:r w:rsidR="000E1A1F" w:rsidRPr="002A0295">
        <w:rPr>
          <w:rFonts w:ascii="Arial" w:hAnsi="Arial" w:cs="Arial"/>
          <w:b/>
          <w:bCs/>
          <w:color w:val="000000"/>
        </w:rPr>
        <w:t>istol Airport</w:t>
      </w:r>
    </w:p>
    <w:p w14:paraId="3EA5467D" w14:textId="6EEF8F85" w:rsidR="000E1A1F" w:rsidRPr="00D32418" w:rsidRDefault="000E1A1F" w:rsidP="00D32418">
      <w:pPr>
        <w:spacing w:after="0" w:line="240" w:lineRule="auto"/>
        <w:rPr>
          <w:rFonts w:ascii="Arial" w:hAnsi="Arial" w:cs="Arial"/>
          <w:sz w:val="24"/>
          <w:szCs w:val="24"/>
        </w:rPr>
      </w:pPr>
      <w:r w:rsidRPr="00D32418">
        <w:rPr>
          <w:rFonts w:ascii="Arial" w:hAnsi="Arial" w:cs="Arial"/>
          <w:sz w:val="24"/>
          <w:szCs w:val="24"/>
        </w:rPr>
        <w:t xml:space="preserve">Bristol Airport is now expanding its operations from 10 million to 12 million passengers per annum. Changes will include a new frontage to the terminal, renovation of the Air Traffic Control Tower and an additional multistorey car park with </w:t>
      </w:r>
      <w:r w:rsidR="004726DF">
        <w:rPr>
          <w:rFonts w:ascii="Arial" w:hAnsi="Arial" w:cs="Arial"/>
          <w:sz w:val="24"/>
          <w:szCs w:val="24"/>
        </w:rPr>
        <w:t xml:space="preserve">a </w:t>
      </w:r>
      <w:r w:rsidRPr="00D32418">
        <w:rPr>
          <w:rFonts w:ascii="Arial" w:hAnsi="Arial" w:cs="Arial"/>
          <w:sz w:val="24"/>
          <w:szCs w:val="24"/>
        </w:rPr>
        <w:t>transport hub.</w:t>
      </w:r>
      <w:r w:rsidR="00440CB0">
        <w:rPr>
          <w:rFonts w:ascii="Arial" w:hAnsi="Arial" w:cs="Arial"/>
          <w:sz w:val="24"/>
          <w:szCs w:val="24"/>
        </w:rPr>
        <w:t xml:space="preserve"> </w:t>
      </w:r>
      <w:r w:rsidRPr="00D32418">
        <w:rPr>
          <w:rFonts w:ascii="Arial" w:hAnsi="Arial" w:cs="Arial"/>
          <w:sz w:val="24"/>
          <w:szCs w:val="24"/>
        </w:rPr>
        <w:t>BRA continues to have a good connection with the Parish Councils Airport Association (PCAA) which monitors activities at the airport to check on intrusions into the Green Belt, noise, night flights, parking issues and expected changes to flight patterns</w:t>
      </w:r>
      <w:r w:rsidR="00D32418" w:rsidRPr="00D32418">
        <w:rPr>
          <w:rFonts w:ascii="Arial" w:hAnsi="Arial" w:cs="Arial"/>
          <w:sz w:val="24"/>
          <w:szCs w:val="24"/>
        </w:rPr>
        <w:t>.</w:t>
      </w:r>
    </w:p>
    <w:p w14:paraId="412929FE" w14:textId="44A963CC" w:rsidR="001D673D" w:rsidRPr="00DD5B31" w:rsidRDefault="001D673D" w:rsidP="00CF1DF0">
      <w:pPr>
        <w:spacing w:after="0" w:line="240" w:lineRule="auto"/>
        <w:rPr>
          <w:rFonts w:ascii="Arial" w:hAnsi="Arial" w:cs="Arial"/>
        </w:rPr>
      </w:pPr>
    </w:p>
    <w:p w14:paraId="281C6C4A" w14:textId="77777777" w:rsidR="00D00C94" w:rsidRPr="00D00C94" w:rsidRDefault="00D00C94" w:rsidP="00D00C94">
      <w:pPr>
        <w:spacing w:after="0" w:line="240" w:lineRule="auto"/>
        <w:rPr>
          <w:rFonts w:ascii="Arial" w:hAnsi="Arial" w:cs="Arial"/>
          <w:b/>
          <w:bCs/>
          <w:sz w:val="24"/>
          <w:szCs w:val="24"/>
        </w:rPr>
      </w:pPr>
      <w:r w:rsidRPr="00D00C94">
        <w:rPr>
          <w:rFonts w:ascii="Arial" w:hAnsi="Arial" w:cs="Arial"/>
          <w:b/>
          <w:bCs/>
          <w:sz w:val="24"/>
          <w:szCs w:val="24"/>
        </w:rPr>
        <w:t>Bus Service Improvement Plan (BSIP)</w:t>
      </w:r>
      <w:r w:rsidRPr="00D00C94">
        <w:rPr>
          <w:rFonts w:ascii="Arial" w:hAnsi="Arial" w:cs="Arial"/>
          <w:b/>
          <w:bCs/>
          <w:sz w:val="24"/>
          <w:szCs w:val="24"/>
        </w:rPr>
        <w:tab/>
      </w:r>
    </w:p>
    <w:p w14:paraId="0A7F954F" w14:textId="28DECBD8" w:rsidR="00D00C94" w:rsidRPr="00D00C94" w:rsidRDefault="00D00C94" w:rsidP="00D00C94">
      <w:pPr>
        <w:spacing w:after="0" w:line="240" w:lineRule="auto"/>
        <w:rPr>
          <w:rFonts w:ascii="Arial" w:hAnsi="Arial" w:cs="Arial"/>
          <w:sz w:val="24"/>
          <w:szCs w:val="24"/>
        </w:rPr>
      </w:pPr>
      <w:r w:rsidRPr="00D00C94">
        <w:rPr>
          <w:rFonts w:ascii="Arial" w:hAnsi="Arial" w:cs="Arial"/>
          <w:sz w:val="24"/>
          <w:szCs w:val="24"/>
        </w:rPr>
        <w:t>The BSIP proposal for Backwell was the subject of a drop-in session at the WI Hall on Wednesday 29</w:t>
      </w:r>
      <w:r w:rsidRPr="00D00C94">
        <w:rPr>
          <w:rFonts w:ascii="Arial" w:hAnsi="Arial" w:cs="Arial"/>
          <w:sz w:val="24"/>
          <w:szCs w:val="24"/>
          <w:vertAlign w:val="superscript"/>
        </w:rPr>
        <w:t>th</w:t>
      </w:r>
      <w:r w:rsidRPr="00D00C94">
        <w:rPr>
          <w:rFonts w:ascii="Arial" w:hAnsi="Arial" w:cs="Arial"/>
          <w:sz w:val="24"/>
          <w:szCs w:val="24"/>
        </w:rPr>
        <w:t xml:space="preserve"> November, where much local opposition from a very large number of residents was evident.</w:t>
      </w:r>
    </w:p>
    <w:p w14:paraId="7A002965" w14:textId="77777777" w:rsidR="00D32418" w:rsidRPr="00DD5B31" w:rsidRDefault="00D32418" w:rsidP="00D00C94">
      <w:pPr>
        <w:spacing w:after="0" w:line="240" w:lineRule="auto"/>
        <w:rPr>
          <w:rFonts w:ascii="Arial" w:hAnsi="Arial" w:cs="Arial"/>
        </w:rPr>
      </w:pPr>
    </w:p>
    <w:p w14:paraId="5B8FC061" w14:textId="10C894C6" w:rsidR="00D00C94" w:rsidRPr="00D00C94" w:rsidRDefault="00D00C94" w:rsidP="00D00C94">
      <w:pPr>
        <w:spacing w:after="0" w:line="240" w:lineRule="auto"/>
        <w:rPr>
          <w:rFonts w:ascii="Arial" w:hAnsi="Arial" w:cs="Arial"/>
          <w:sz w:val="24"/>
          <w:szCs w:val="24"/>
        </w:rPr>
      </w:pPr>
      <w:r w:rsidRPr="00D00C94">
        <w:rPr>
          <w:rFonts w:ascii="Arial" w:hAnsi="Arial" w:cs="Arial"/>
          <w:sz w:val="24"/>
          <w:szCs w:val="24"/>
        </w:rPr>
        <w:t>The proposal has 3 main elements:</w:t>
      </w:r>
    </w:p>
    <w:p w14:paraId="34D42A6C" w14:textId="77777777" w:rsidR="00D00C94" w:rsidRPr="00D32418" w:rsidRDefault="00D00C94" w:rsidP="00D32418">
      <w:pPr>
        <w:spacing w:after="0" w:line="240" w:lineRule="auto"/>
        <w:rPr>
          <w:rFonts w:ascii="Arial" w:hAnsi="Arial" w:cs="Arial"/>
          <w:kern w:val="2"/>
          <w14:ligatures w14:val="standardContextual"/>
        </w:rPr>
      </w:pPr>
      <w:r w:rsidRPr="00D32418">
        <w:rPr>
          <w:rFonts w:ascii="Arial" w:hAnsi="Arial" w:cs="Arial"/>
          <w:noProof/>
          <w:kern w:val="2"/>
          <w14:ligatures w14:val="standardContextual"/>
        </w:rPr>
        <w:drawing>
          <wp:anchor distT="0" distB="0" distL="114300" distR="114300" simplePos="0" relativeHeight="251678720" behindDoc="1" locked="0" layoutInCell="1" allowOverlap="1" wp14:anchorId="0DDF62D1" wp14:editId="05B170BF">
            <wp:simplePos x="0" y="0"/>
            <wp:positionH relativeFrom="margin">
              <wp:align>left</wp:align>
            </wp:positionH>
            <wp:positionV relativeFrom="paragraph">
              <wp:posOffset>67945</wp:posOffset>
            </wp:positionV>
            <wp:extent cx="771525" cy="771525"/>
            <wp:effectExtent l="0" t="0" r="9525" b="9525"/>
            <wp:wrapTight wrapText="bothSides">
              <wp:wrapPolygon edited="0">
                <wp:start x="0" y="0"/>
                <wp:lineTo x="0" y="21333"/>
                <wp:lineTo x="21333" y="21333"/>
                <wp:lineTo x="21333"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54E78" w14:textId="77777777" w:rsidR="00D32418" w:rsidRDefault="00D32418" w:rsidP="00D32418">
      <w:pPr>
        <w:spacing w:after="0" w:line="240" w:lineRule="auto"/>
        <w:ind w:left="2880"/>
        <w:contextualSpacing/>
        <w:rPr>
          <w:rFonts w:ascii="Arial" w:hAnsi="Arial" w:cs="Arial"/>
          <w:sz w:val="24"/>
          <w:szCs w:val="24"/>
        </w:rPr>
      </w:pPr>
    </w:p>
    <w:p w14:paraId="4A6C3B43" w14:textId="0C8588D7" w:rsidR="00D00C94" w:rsidRPr="0003794F" w:rsidRDefault="0003794F" w:rsidP="0003794F">
      <w:pPr>
        <w:spacing w:after="0" w:line="240" w:lineRule="auto"/>
        <w:ind w:left="2880"/>
        <w:rPr>
          <w:rFonts w:ascii="Arial" w:hAnsi="Arial" w:cs="Arial"/>
          <w:sz w:val="24"/>
          <w:szCs w:val="24"/>
        </w:rPr>
      </w:pPr>
      <w:r w:rsidRPr="0003794F">
        <w:rPr>
          <w:rFonts w:ascii="Arial" w:hAnsi="Arial" w:cs="Arial"/>
          <w:sz w:val="24"/>
          <w:szCs w:val="24"/>
        </w:rPr>
        <w:t>*</w:t>
      </w:r>
      <w:r>
        <w:rPr>
          <w:rFonts w:ascii="Arial" w:hAnsi="Arial" w:cs="Arial"/>
          <w:sz w:val="24"/>
          <w:szCs w:val="24"/>
        </w:rPr>
        <w:t xml:space="preserve"> </w:t>
      </w:r>
      <w:r w:rsidR="00D00C94" w:rsidRPr="0003794F">
        <w:rPr>
          <w:rFonts w:ascii="Arial" w:hAnsi="Arial" w:cs="Arial"/>
          <w:sz w:val="24"/>
          <w:szCs w:val="24"/>
        </w:rPr>
        <w:t xml:space="preserve">Making Dark Lane one way only up from the crossroads, with no access down Dark Lane to the A370. </w:t>
      </w:r>
    </w:p>
    <w:p w14:paraId="79532BE8" w14:textId="3BCCA7EB" w:rsidR="00D32418" w:rsidRDefault="00D32418" w:rsidP="00D32418">
      <w:pPr>
        <w:spacing w:after="0" w:line="240" w:lineRule="auto"/>
        <w:rPr>
          <w:rFonts w:ascii="Arial" w:hAnsi="Arial" w:cs="Arial"/>
          <w:kern w:val="2"/>
          <w14:ligatures w14:val="standardContextual"/>
        </w:rPr>
      </w:pPr>
    </w:p>
    <w:p w14:paraId="4CF447F4" w14:textId="3552AE33" w:rsidR="00D32418" w:rsidRDefault="00CC0C76" w:rsidP="00D32418">
      <w:pPr>
        <w:spacing w:after="0" w:line="240" w:lineRule="auto"/>
        <w:rPr>
          <w:rFonts w:ascii="Arial" w:hAnsi="Arial" w:cs="Arial"/>
          <w:kern w:val="2"/>
          <w14:ligatures w14:val="standardContextual"/>
        </w:rPr>
      </w:pPr>
      <w:r w:rsidRPr="00D32418">
        <w:rPr>
          <w:rFonts w:ascii="Arial" w:hAnsi="Arial" w:cs="Arial"/>
          <w:noProof/>
          <w:kern w:val="2"/>
          <w14:ligatures w14:val="standardContextual"/>
        </w:rPr>
        <w:drawing>
          <wp:anchor distT="0" distB="0" distL="114300" distR="114300" simplePos="0" relativeHeight="251679744" behindDoc="1" locked="0" layoutInCell="1" allowOverlap="1" wp14:anchorId="72E34993" wp14:editId="3FF1AD79">
            <wp:simplePos x="0" y="0"/>
            <wp:positionH relativeFrom="margin">
              <wp:align>left</wp:align>
            </wp:positionH>
            <wp:positionV relativeFrom="paragraph">
              <wp:posOffset>64135</wp:posOffset>
            </wp:positionV>
            <wp:extent cx="885825" cy="780415"/>
            <wp:effectExtent l="0" t="0" r="9525" b="635"/>
            <wp:wrapTight wrapText="bothSides">
              <wp:wrapPolygon edited="0">
                <wp:start x="0" y="0"/>
                <wp:lineTo x="0" y="21090"/>
                <wp:lineTo x="21368" y="21090"/>
                <wp:lineTo x="21368"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D95C0" w14:textId="14541E90" w:rsidR="00D00C94" w:rsidRPr="0003794F" w:rsidRDefault="0003794F" w:rsidP="0003794F">
      <w:pPr>
        <w:spacing w:after="0" w:line="240" w:lineRule="auto"/>
        <w:ind w:left="2880"/>
        <w:rPr>
          <w:rFonts w:ascii="Arial" w:hAnsi="Arial" w:cs="Arial"/>
          <w:kern w:val="2"/>
          <w:sz w:val="24"/>
          <w:szCs w:val="24"/>
          <w14:ligatures w14:val="standardContextual"/>
        </w:rPr>
      </w:pPr>
      <w:r w:rsidRPr="0003794F">
        <w:rPr>
          <w:rFonts w:ascii="Arial" w:hAnsi="Arial" w:cs="Arial"/>
          <w:kern w:val="2"/>
          <w:sz w:val="24"/>
          <w:szCs w:val="24"/>
          <w14:ligatures w14:val="standardContextual"/>
        </w:rPr>
        <w:t>*</w:t>
      </w:r>
      <w:r>
        <w:rPr>
          <w:rFonts w:ascii="Arial" w:hAnsi="Arial" w:cs="Arial"/>
          <w:kern w:val="2"/>
          <w:sz w:val="24"/>
          <w:szCs w:val="24"/>
          <w14:ligatures w14:val="standardContextual"/>
        </w:rPr>
        <w:t xml:space="preserve"> </w:t>
      </w:r>
      <w:r w:rsidR="00D00C94" w:rsidRPr="0003794F">
        <w:rPr>
          <w:rFonts w:ascii="Arial" w:hAnsi="Arial" w:cs="Arial"/>
          <w:kern w:val="2"/>
          <w:sz w:val="24"/>
          <w:szCs w:val="24"/>
          <w14:ligatures w14:val="standardContextual"/>
        </w:rPr>
        <w:t>Creating a bus lane on the A370 towards Weston</w:t>
      </w:r>
    </w:p>
    <w:p w14:paraId="71B4702F" w14:textId="06594E9D" w:rsidR="00D00C94" w:rsidRPr="00D00C94" w:rsidRDefault="00D00C94" w:rsidP="00D00C94">
      <w:pPr>
        <w:spacing w:after="0" w:line="240" w:lineRule="auto"/>
        <w:ind w:left="2880"/>
        <w:rPr>
          <w:rFonts w:ascii="Arial" w:hAnsi="Arial" w:cs="Arial"/>
          <w:kern w:val="2"/>
          <w:sz w:val="24"/>
          <w:szCs w:val="24"/>
          <w14:ligatures w14:val="standardContextual"/>
        </w:rPr>
      </w:pPr>
      <w:r>
        <w:rPr>
          <w:rFonts w:ascii="Arial" w:hAnsi="Arial" w:cs="Arial"/>
          <w:kern w:val="2"/>
          <w:sz w:val="24"/>
          <w:szCs w:val="24"/>
          <w14:ligatures w14:val="standardContextual"/>
        </w:rPr>
        <w:t xml:space="preserve">between </w:t>
      </w:r>
      <w:r w:rsidRPr="00D00C94">
        <w:rPr>
          <w:rFonts w:ascii="Arial" w:hAnsi="Arial" w:cs="Arial"/>
          <w:kern w:val="2"/>
          <w:sz w:val="24"/>
          <w:szCs w:val="24"/>
          <w14:ligatures w14:val="standardContextual"/>
        </w:rPr>
        <w:t xml:space="preserve">the Leisure Centre </w:t>
      </w:r>
      <w:r>
        <w:rPr>
          <w:rFonts w:ascii="Arial" w:hAnsi="Arial" w:cs="Arial"/>
          <w:kern w:val="2"/>
          <w:sz w:val="24"/>
          <w:szCs w:val="24"/>
          <w14:ligatures w14:val="standardContextual"/>
        </w:rPr>
        <w:t>and</w:t>
      </w:r>
      <w:r w:rsidRPr="00D00C94">
        <w:rPr>
          <w:rFonts w:ascii="Arial" w:hAnsi="Arial" w:cs="Arial"/>
          <w:kern w:val="2"/>
          <w:sz w:val="24"/>
          <w:szCs w:val="24"/>
          <w14:ligatures w14:val="standardContextual"/>
        </w:rPr>
        <w:t xml:space="preserve"> the crossroads.</w:t>
      </w:r>
    </w:p>
    <w:p w14:paraId="3240BB5A" w14:textId="655CF534" w:rsidR="00D00C94" w:rsidRPr="00D32418" w:rsidRDefault="00D00C94" w:rsidP="00D32418">
      <w:pPr>
        <w:spacing w:after="0" w:line="240" w:lineRule="auto"/>
        <w:rPr>
          <w:rFonts w:ascii="Arial" w:hAnsi="Arial" w:cs="Arial"/>
          <w:kern w:val="2"/>
          <w14:ligatures w14:val="standardContextual"/>
        </w:rPr>
      </w:pPr>
    </w:p>
    <w:p w14:paraId="78604455" w14:textId="37F1ABB3" w:rsidR="00D00C94" w:rsidRDefault="00D00C94" w:rsidP="00D32418">
      <w:pPr>
        <w:spacing w:after="0" w:line="240" w:lineRule="auto"/>
        <w:rPr>
          <w:rFonts w:ascii="Arial" w:hAnsi="Arial" w:cs="Arial"/>
        </w:rPr>
      </w:pPr>
    </w:p>
    <w:p w14:paraId="439882BD" w14:textId="09D453BE" w:rsidR="00CC0C76" w:rsidRDefault="00CC0C76" w:rsidP="00D32418">
      <w:pPr>
        <w:spacing w:after="0" w:line="240" w:lineRule="auto"/>
        <w:rPr>
          <w:rFonts w:ascii="Arial" w:hAnsi="Arial" w:cs="Arial"/>
        </w:rPr>
      </w:pPr>
    </w:p>
    <w:p w14:paraId="13B2C7E6" w14:textId="3A37BC82" w:rsidR="00D32418" w:rsidRPr="00D32418" w:rsidRDefault="00CC0C76" w:rsidP="00D32418">
      <w:pPr>
        <w:spacing w:after="0" w:line="240" w:lineRule="auto"/>
        <w:rPr>
          <w:rFonts w:ascii="Arial" w:hAnsi="Arial" w:cs="Arial"/>
        </w:rPr>
      </w:pPr>
      <w:r>
        <w:rPr>
          <w:rFonts w:ascii="Arial" w:hAnsi="Arial" w:cs="Arial"/>
          <w:noProof/>
          <w:kern w:val="2"/>
          <w:sz w:val="24"/>
          <w:szCs w:val="24"/>
        </w:rPr>
        <w:drawing>
          <wp:anchor distT="0" distB="0" distL="114300" distR="114300" simplePos="0" relativeHeight="251676672" behindDoc="1" locked="0" layoutInCell="1" allowOverlap="1" wp14:anchorId="650FDCE0" wp14:editId="0747A14B">
            <wp:simplePos x="0" y="0"/>
            <wp:positionH relativeFrom="margin">
              <wp:align>left</wp:align>
            </wp:positionH>
            <wp:positionV relativeFrom="paragraph">
              <wp:posOffset>10795</wp:posOffset>
            </wp:positionV>
            <wp:extent cx="1520190" cy="1038225"/>
            <wp:effectExtent l="0" t="0" r="3810" b="9525"/>
            <wp:wrapTight wrapText="bothSides">
              <wp:wrapPolygon edited="0">
                <wp:start x="0" y="0"/>
                <wp:lineTo x="0" y="21402"/>
                <wp:lineTo x="21383" y="21402"/>
                <wp:lineTo x="21383" y="0"/>
                <wp:lineTo x="0" y="0"/>
              </wp:wrapPolygon>
            </wp:wrapTight>
            <wp:docPr id="2273271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27110" name="Picture 227327110"/>
                    <pic:cNvPicPr/>
                  </pic:nvPicPr>
                  <pic:blipFill>
                    <a:blip r:embed="rId10">
                      <a:extLst>
                        <a:ext uri="{28A0092B-C50C-407E-A947-70E740481C1C}">
                          <a14:useLocalDpi xmlns:a14="http://schemas.microsoft.com/office/drawing/2010/main" val="0"/>
                        </a:ext>
                      </a:extLst>
                    </a:blip>
                    <a:stretch>
                      <a:fillRect/>
                    </a:stretch>
                  </pic:blipFill>
                  <pic:spPr>
                    <a:xfrm>
                      <a:off x="0" y="0"/>
                      <a:ext cx="1520190" cy="1038225"/>
                    </a:xfrm>
                    <a:prstGeom prst="rect">
                      <a:avLst/>
                    </a:prstGeom>
                  </pic:spPr>
                </pic:pic>
              </a:graphicData>
            </a:graphic>
            <wp14:sizeRelH relativeFrom="margin">
              <wp14:pctWidth>0</wp14:pctWidth>
            </wp14:sizeRelH>
            <wp14:sizeRelV relativeFrom="margin">
              <wp14:pctHeight>0</wp14:pctHeight>
            </wp14:sizeRelV>
          </wp:anchor>
        </w:drawing>
      </w:r>
    </w:p>
    <w:p w14:paraId="202A6C83" w14:textId="0F0AD307" w:rsidR="00D00C94" w:rsidRPr="0003794F" w:rsidRDefault="0003794F" w:rsidP="0003794F">
      <w:pPr>
        <w:spacing w:after="0" w:line="240" w:lineRule="auto"/>
        <w:ind w:left="2880"/>
        <w:rPr>
          <w:rFonts w:ascii="Arial" w:hAnsi="Arial" w:cs="Arial"/>
          <w:sz w:val="24"/>
          <w:szCs w:val="24"/>
        </w:rPr>
      </w:pPr>
      <w:r w:rsidRPr="0003794F">
        <w:rPr>
          <w:rFonts w:ascii="Arial" w:hAnsi="Arial" w:cs="Arial"/>
          <w:sz w:val="24"/>
          <w:szCs w:val="24"/>
        </w:rPr>
        <w:t>*</w:t>
      </w:r>
      <w:r>
        <w:rPr>
          <w:rFonts w:ascii="Arial" w:hAnsi="Arial" w:cs="Arial"/>
          <w:sz w:val="24"/>
          <w:szCs w:val="24"/>
        </w:rPr>
        <w:t xml:space="preserve"> </w:t>
      </w:r>
      <w:r w:rsidR="00D00C94" w:rsidRPr="0003794F">
        <w:rPr>
          <w:rFonts w:ascii="Arial" w:hAnsi="Arial" w:cs="Arial"/>
          <w:sz w:val="24"/>
          <w:szCs w:val="24"/>
        </w:rPr>
        <w:t>Creating ‘transport hubs’ at the Leisure Centre and</w:t>
      </w:r>
      <w:r w:rsidR="00FC2FC6">
        <w:rPr>
          <w:rFonts w:ascii="Arial" w:hAnsi="Arial" w:cs="Arial"/>
          <w:sz w:val="24"/>
          <w:szCs w:val="24"/>
        </w:rPr>
        <w:t>/or</w:t>
      </w:r>
      <w:r w:rsidR="00D00C94" w:rsidRPr="0003794F">
        <w:rPr>
          <w:rFonts w:ascii="Arial" w:hAnsi="Arial" w:cs="Arial"/>
          <w:sz w:val="24"/>
          <w:szCs w:val="24"/>
        </w:rPr>
        <w:t xml:space="preserve"> the Spar Green</w:t>
      </w:r>
    </w:p>
    <w:p w14:paraId="1691AC58" w14:textId="77777777" w:rsidR="00D00C94" w:rsidRPr="00D32418" w:rsidRDefault="00D00C94" w:rsidP="00D32418">
      <w:pPr>
        <w:spacing w:after="0" w:line="240" w:lineRule="auto"/>
        <w:rPr>
          <w:rFonts w:ascii="Arial" w:hAnsi="Arial" w:cs="Arial"/>
          <w:kern w:val="2"/>
          <w:sz w:val="24"/>
          <w:szCs w:val="24"/>
          <w14:ligatures w14:val="standardContextual"/>
        </w:rPr>
      </w:pPr>
    </w:p>
    <w:p w14:paraId="316FC8B9" w14:textId="77777777" w:rsidR="00D00C94" w:rsidRPr="00D32418" w:rsidRDefault="00D00C94" w:rsidP="00D00C94">
      <w:pPr>
        <w:spacing w:after="0" w:line="240" w:lineRule="auto"/>
        <w:rPr>
          <w:rFonts w:ascii="Arial" w:hAnsi="Arial" w:cs="Arial"/>
          <w:sz w:val="24"/>
          <w:szCs w:val="24"/>
        </w:rPr>
      </w:pPr>
    </w:p>
    <w:p w14:paraId="0A60F732" w14:textId="77777777" w:rsidR="00D00C94" w:rsidRPr="00D32418" w:rsidRDefault="00D00C94" w:rsidP="00D00C94">
      <w:pPr>
        <w:spacing w:after="0" w:line="240" w:lineRule="auto"/>
        <w:rPr>
          <w:rFonts w:ascii="Arial" w:hAnsi="Arial" w:cs="Arial"/>
          <w:sz w:val="24"/>
          <w:szCs w:val="24"/>
        </w:rPr>
      </w:pPr>
    </w:p>
    <w:p w14:paraId="7649A0BB" w14:textId="77777777" w:rsidR="00D00C94" w:rsidRPr="00D32418" w:rsidRDefault="00D00C94" w:rsidP="00D00C94">
      <w:pPr>
        <w:spacing w:after="0" w:line="240" w:lineRule="auto"/>
        <w:rPr>
          <w:rFonts w:ascii="Arial" w:hAnsi="Arial" w:cs="Arial"/>
          <w:sz w:val="24"/>
          <w:szCs w:val="24"/>
        </w:rPr>
      </w:pPr>
    </w:p>
    <w:p w14:paraId="6D8D5BC5" w14:textId="44F7ECF1" w:rsidR="00D00C94" w:rsidRPr="00D00C94" w:rsidRDefault="00D00C94" w:rsidP="00D00C94">
      <w:pPr>
        <w:spacing w:after="0" w:line="240" w:lineRule="auto"/>
        <w:rPr>
          <w:rFonts w:ascii="Arial" w:hAnsi="Arial" w:cs="Arial"/>
          <w:sz w:val="20"/>
          <w:szCs w:val="20"/>
        </w:rPr>
      </w:pPr>
      <w:r w:rsidRPr="00FC2FC6">
        <w:rPr>
          <w:rFonts w:ascii="Arial" w:hAnsi="Arial" w:cs="Arial"/>
          <w:b/>
          <w:bCs/>
          <w:sz w:val="24"/>
          <w:szCs w:val="24"/>
        </w:rPr>
        <w:t>At the time of publishing this newsletter, the results of the consultation have not been published, and no decision has been announced</w:t>
      </w:r>
      <w:r w:rsidRPr="00D00C94">
        <w:rPr>
          <w:rFonts w:ascii="Arial" w:hAnsi="Arial" w:cs="Arial"/>
          <w:sz w:val="24"/>
          <w:szCs w:val="24"/>
        </w:rPr>
        <w:t xml:space="preserve">. </w:t>
      </w:r>
    </w:p>
    <w:p w14:paraId="067CD02E" w14:textId="4F33BEB1" w:rsidR="00D00C94" w:rsidRPr="00DD5B31" w:rsidRDefault="00D00C94" w:rsidP="00CF1DF0">
      <w:pPr>
        <w:spacing w:after="0" w:line="240" w:lineRule="auto"/>
        <w:rPr>
          <w:rFonts w:ascii="Arial" w:hAnsi="Arial" w:cs="Arial"/>
        </w:rPr>
      </w:pPr>
    </w:p>
    <w:p w14:paraId="5CC58CF6" w14:textId="7ED0D72F" w:rsidR="00CF1DF0" w:rsidRPr="00A33EAD" w:rsidRDefault="00CF1DF0" w:rsidP="00CF1DF0">
      <w:pPr>
        <w:spacing w:after="0" w:line="240" w:lineRule="auto"/>
        <w:rPr>
          <w:rFonts w:ascii="Arial" w:hAnsi="Arial" w:cs="Arial"/>
          <w:b/>
          <w:bCs/>
          <w:sz w:val="24"/>
          <w:szCs w:val="24"/>
        </w:rPr>
      </w:pPr>
      <w:r w:rsidRPr="00A33EAD">
        <w:rPr>
          <w:rFonts w:ascii="Arial" w:hAnsi="Arial" w:cs="Arial"/>
          <w:b/>
          <w:bCs/>
          <w:sz w:val="24"/>
          <w:szCs w:val="24"/>
        </w:rPr>
        <w:t xml:space="preserve">Jubilee Stone </w:t>
      </w:r>
      <w:r w:rsidR="004726DF">
        <w:rPr>
          <w:rFonts w:ascii="Arial" w:hAnsi="Arial" w:cs="Arial"/>
          <w:b/>
          <w:bCs/>
          <w:sz w:val="24"/>
          <w:szCs w:val="24"/>
        </w:rPr>
        <w:t>F</w:t>
      </w:r>
      <w:r w:rsidRPr="00A33EAD">
        <w:rPr>
          <w:rFonts w:ascii="Arial" w:hAnsi="Arial" w:cs="Arial"/>
          <w:b/>
          <w:bCs/>
          <w:sz w:val="24"/>
          <w:szCs w:val="24"/>
        </w:rPr>
        <w:t xml:space="preserve">ootpath </w:t>
      </w:r>
    </w:p>
    <w:p w14:paraId="67B48F9C" w14:textId="6B712B96" w:rsidR="00786CD9" w:rsidRPr="00786CD9" w:rsidRDefault="00786CD9" w:rsidP="008951DA">
      <w:pPr>
        <w:spacing w:after="0" w:line="240" w:lineRule="auto"/>
        <w:rPr>
          <w:rFonts w:ascii="Arial" w:hAnsi="Arial" w:cs="Arial"/>
          <w:sz w:val="24"/>
          <w:szCs w:val="24"/>
        </w:rPr>
      </w:pPr>
      <w:r w:rsidRPr="00786CD9">
        <w:rPr>
          <w:rFonts w:ascii="Arial" w:hAnsi="Arial" w:cs="Arial"/>
          <w:sz w:val="24"/>
          <w:szCs w:val="24"/>
        </w:rPr>
        <w:t>Many readers will recall that in autumn 2022 BPC coordinated a submission to NSC. This submission, with a large number of personal statements, seeks to establish ‘Public Right of Way’ status for three footpath routes on Backwell Hill. It was always known this would be a slow process but the lack of progress to date is disappointing.</w:t>
      </w:r>
      <w:r w:rsidR="00A33EAD">
        <w:rPr>
          <w:rFonts w:ascii="Arial" w:hAnsi="Arial" w:cs="Arial"/>
          <w:sz w:val="24"/>
          <w:szCs w:val="24"/>
        </w:rPr>
        <w:t xml:space="preserve"> </w:t>
      </w:r>
      <w:r w:rsidRPr="00786CD9">
        <w:rPr>
          <w:rFonts w:ascii="Arial" w:hAnsi="Arial" w:cs="Arial"/>
          <w:sz w:val="24"/>
          <w:szCs w:val="24"/>
        </w:rPr>
        <w:t xml:space="preserve">In the </w:t>
      </w:r>
      <w:r w:rsidR="00440CB0" w:rsidRPr="00786CD9">
        <w:rPr>
          <w:rFonts w:ascii="Arial" w:hAnsi="Arial" w:cs="Arial"/>
          <w:sz w:val="24"/>
          <w:szCs w:val="24"/>
        </w:rPr>
        <w:t>meantime,</w:t>
      </w:r>
      <w:r w:rsidRPr="00786CD9">
        <w:rPr>
          <w:rFonts w:ascii="Arial" w:hAnsi="Arial" w:cs="Arial"/>
          <w:sz w:val="24"/>
          <w:szCs w:val="24"/>
        </w:rPr>
        <w:t xml:space="preserve"> it is worth mentioning that Backwell Parish boast</w:t>
      </w:r>
      <w:r>
        <w:rPr>
          <w:rFonts w:ascii="Arial" w:hAnsi="Arial" w:cs="Arial"/>
          <w:sz w:val="24"/>
          <w:szCs w:val="24"/>
        </w:rPr>
        <w:t>s</w:t>
      </w:r>
      <w:r w:rsidRPr="00786CD9">
        <w:rPr>
          <w:rFonts w:ascii="Arial" w:hAnsi="Arial" w:cs="Arial"/>
          <w:sz w:val="24"/>
          <w:szCs w:val="24"/>
        </w:rPr>
        <w:t xml:space="preserve"> a good selection of footpaths which are easily accessible</w:t>
      </w:r>
      <w:r w:rsidR="0035777E">
        <w:rPr>
          <w:rFonts w:ascii="Arial" w:hAnsi="Arial" w:cs="Arial"/>
          <w:sz w:val="24"/>
          <w:szCs w:val="24"/>
        </w:rPr>
        <w:t xml:space="preserve"> </w:t>
      </w:r>
      <w:r w:rsidRPr="00786CD9">
        <w:rPr>
          <w:rFonts w:ascii="Arial" w:hAnsi="Arial" w:cs="Arial"/>
          <w:sz w:val="24"/>
          <w:szCs w:val="24"/>
        </w:rPr>
        <w:t xml:space="preserve">…… assuming it will eventually stop raining! </w:t>
      </w:r>
      <w:r w:rsidR="00F4796C">
        <w:rPr>
          <w:rFonts w:ascii="Arial" w:hAnsi="Arial" w:cs="Arial"/>
          <w:sz w:val="24"/>
          <w:szCs w:val="24"/>
        </w:rPr>
        <w:t>As well as</w:t>
      </w:r>
      <w:r w:rsidRPr="00786CD9">
        <w:rPr>
          <w:rFonts w:ascii="Arial" w:hAnsi="Arial" w:cs="Arial"/>
          <w:sz w:val="24"/>
          <w:szCs w:val="24"/>
        </w:rPr>
        <w:t xml:space="preserve"> the local OS Map, BPC has copies of a useful little booklet entitled: ‘A Collection</w:t>
      </w:r>
      <w:r w:rsidR="00A975BF">
        <w:rPr>
          <w:rFonts w:ascii="Arial" w:hAnsi="Arial" w:cs="Arial"/>
          <w:sz w:val="24"/>
          <w:szCs w:val="24"/>
        </w:rPr>
        <w:t xml:space="preserve"> of</w:t>
      </w:r>
      <w:r w:rsidRPr="00786CD9">
        <w:rPr>
          <w:rFonts w:ascii="Arial" w:hAnsi="Arial" w:cs="Arial"/>
          <w:sz w:val="24"/>
          <w:szCs w:val="24"/>
        </w:rPr>
        <w:t xml:space="preserve"> Backwell Walks Including the Backwell Round</w:t>
      </w:r>
      <w:r w:rsidR="00354E8B">
        <w:rPr>
          <w:rFonts w:ascii="Arial" w:hAnsi="Arial" w:cs="Arial"/>
          <w:sz w:val="24"/>
          <w:szCs w:val="24"/>
        </w:rPr>
        <w:t>’</w:t>
      </w:r>
      <w:r w:rsidRPr="00786CD9">
        <w:rPr>
          <w:rFonts w:ascii="Arial" w:hAnsi="Arial" w:cs="Arial"/>
          <w:sz w:val="24"/>
          <w:szCs w:val="24"/>
        </w:rPr>
        <w:t>.</w:t>
      </w:r>
      <w:r w:rsidR="008951DA">
        <w:rPr>
          <w:rFonts w:ascii="Arial" w:hAnsi="Arial" w:cs="Arial"/>
          <w:sz w:val="24"/>
          <w:szCs w:val="24"/>
        </w:rPr>
        <w:t xml:space="preserve"> </w:t>
      </w:r>
      <w:r w:rsidR="00D00C94">
        <w:rPr>
          <w:rFonts w:ascii="Arial" w:hAnsi="Arial" w:cs="Arial"/>
          <w:sz w:val="24"/>
          <w:szCs w:val="24"/>
        </w:rPr>
        <w:t>They can be viewed on the BPC website under the ’village’ tab and ‘walks’</w:t>
      </w:r>
      <w:r w:rsidR="004726DF">
        <w:rPr>
          <w:rFonts w:ascii="Arial" w:hAnsi="Arial" w:cs="Arial"/>
          <w:sz w:val="24"/>
          <w:szCs w:val="24"/>
        </w:rPr>
        <w:t>.</w:t>
      </w:r>
      <w:r w:rsidRPr="00786CD9">
        <w:rPr>
          <w:rFonts w:ascii="Arial" w:hAnsi="Arial" w:cs="Arial"/>
          <w:sz w:val="24"/>
          <w:szCs w:val="24"/>
        </w:rPr>
        <w:t xml:space="preserve"> </w:t>
      </w:r>
      <w:r w:rsidR="00F72926">
        <w:rPr>
          <w:rFonts w:ascii="Arial" w:hAnsi="Arial" w:cs="Arial"/>
          <w:sz w:val="24"/>
          <w:szCs w:val="24"/>
        </w:rPr>
        <w:t>In addition to these walks, you can approach the Grove Farm area</w:t>
      </w:r>
      <w:r w:rsidR="0061650C">
        <w:rPr>
          <w:rFonts w:ascii="Arial" w:hAnsi="Arial" w:cs="Arial"/>
          <w:sz w:val="24"/>
          <w:szCs w:val="24"/>
        </w:rPr>
        <w:t xml:space="preserve"> on footpaths </w:t>
      </w:r>
      <w:r w:rsidR="00354E8B">
        <w:rPr>
          <w:rFonts w:ascii="Arial" w:hAnsi="Arial" w:cs="Arial"/>
          <w:sz w:val="24"/>
          <w:szCs w:val="24"/>
        </w:rPr>
        <w:t>from</w:t>
      </w:r>
      <w:r w:rsidR="00F72926">
        <w:rPr>
          <w:rFonts w:ascii="Arial" w:hAnsi="Arial" w:cs="Arial"/>
          <w:sz w:val="24"/>
          <w:szCs w:val="24"/>
        </w:rPr>
        <w:t xml:space="preserve"> Moor Lane</w:t>
      </w:r>
      <w:r w:rsidR="00354E8B">
        <w:rPr>
          <w:rFonts w:ascii="Arial" w:hAnsi="Arial" w:cs="Arial"/>
          <w:sz w:val="24"/>
          <w:szCs w:val="24"/>
        </w:rPr>
        <w:t>, behind West Leigh School and from Chelvey Road.</w:t>
      </w:r>
    </w:p>
    <w:p w14:paraId="4442DC2A" w14:textId="77777777" w:rsidR="004B4CD8" w:rsidRDefault="004B4CD8" w:rsidP="00CF1DF0">
      <w:pPr>
        <w:spacing w:after="0" w:line="240" w:lineRule="auto"/>
        <w:rPr>
          <w:rFonts w:ascii="Arial" w:hAnsi="Arial" w:cs="Arial"/>
          <w:b/>
          <w:bCs/>
          <w:u w:val="single"/>
        </w:rPr>
      </w:pPr>
    </w:p>
    <w:p w14:paraId="09ED1E40" w14:textId="00841FF0" w:rsidR="003523E9" w:rsidRPr="00A33EAD" w:rsidRDefault="003523E9" w:rsidP="008951DA">
      <w:pPr>
        <w:spacing w:after="0" w:line="240" w:lineRule="auto"/>
        <w:rPr>
          <w:rFonts w:ascii="Verdana" w:eastAsia="Times New Roman" w:hAnsi="Verdana" w:cs="Times New Roman"/>
          <w:color w:val="1D2228"/>
          <w:sz w:val="24"/>
          <w:szCs w:val="24"/>
          <w:lang w:eastAsia="en-GB"/>
        </w:rPr>
      </w:pPr>
      <w:r w:rsidRPr="00A33EAD">
        <w:rPr>
          <w:rFonts w:ascii="Arial" w:eastAsia="Times New Roman" w:hAnsi="Arial" w:cs="Arial"/>
          <w:b/>
          <w:bCs/>
          <w:color w:val="1D2228"/>
          <w:sz w:val="24"/>
          <w:szCs w:val="24"/>
          <w:lang w:eastAsia="en-GB"/>
        </w:rPr>
        <w:t>Backwell Motors</w:t>
      </w:r>
    </w:p>
    <w:p w14:paraId="7CE63AEF" w14:textId="46F79838" w:rsidR="003523E9" w:rsidRPr="008951DA" w:rsidRDefault="003523E9" w:rsidP="008951DA">
      <w:pPr>
        <w:spacing w:after="0" w:line="240" w:lineRule="auto"/>
        <w:rPr>
          <w:rFonts w:ascii="Arial" w:eastAsia="Times New Roman" w:hAnsi="Arial" w:cs="Arial"/>
          <w:sz w:val="24"/>
          <w:szCs w:val="24"/>
          <w:lang w:eastAsia="en-GB"/>
        </w:rPr>
      </w:pPr>
      <w:r w:rsidRPr="008951DA">
        <w:rPr>
          <w:rFonts w:ascii="Arial" w:eastAsia="Times New Roman" w:hAnsi="Arial" w:cs="Arial"/>
          <w:sz w:val="24"/>
          <w:szCs w:val="24"/>
          <w:lang w:eastAsia="en-GB"/>
        </w:rPr>
        <w:t xml:space="preserve">Demolition of the interior of the former shop is under way. The </w:t>
      </w:r>
      <w:proofErr w:type="spellStart"/>
      <w:r w:rsidRPr="008951DA">
        <w:rPr>
          <w:rFonts w:ascii="Arial" w:eastAsia="Times New Roman" w:hAnsi="Arial" w:cs="Arial"/>
          <w:sz w:val="24"/>
          <w:szCs w:val="24"/>
          <w:lang w:eastAsia="en-GB"/>
        </w:rPr>
        <w:t>Equicraft</w:t>
      </w:r>
      <w:proofErr w:type="spellEnd"/>
      <w:r w:rsidRPr="008951DA">
        <w:rPr>
          <w:rFonts w:ascii="Arial" w:eastAsia="Times New Roman" w:hAnsi="Arial" w:cs="Arial"/>
          <w:sz w:val="24"/>
          <w:szCs w:val="24"/>
          <w:lang w:eastAsia="en-GB"/>
        </w:rPr>
        <w:t xml:space="preserve"> shop has closed, but the business is continuing on-line only.</w:t>
      </w:r>
    </w:p>
    <w:p w14:paraId="7C25F189" w14:textId="77777777" w:rsidR="003523E9" w:rsidRPr="008951DA" w:rsidRDefault="003523E9" w:rsidP="008951DA">
      <w:pPr>
        <w:spacing w:after="0" w:line="240" w:lineRule="auto"/>
        <w:rPr>
          <w:rFonts w:ascii="Verdana" w:eastAsia="Times New Roman" w:hAnsi="Verdana" w:cs="Times New Roman"/>
          <w:sz w:val="24"/>
          <w:szCs w:val="24"/>
          <w:lang w:eastAsia="en-GB"/>
        </w:rPr>
      </w:pPr>
      <w:r w:rsidRPr="008951DA">
        <w:rPr>
          <w:rFonts w:ascii="Arial" w:eastAsia="Times New Roman" w:hAnsi="Arial" w:cs="Arial"/>
          <w:sz w:val="24"/>
          <w:szCs w:val="24"/>
          <w:lang w:eastAsia="en-GB"/>
        </w:rPr>
        <w:t>The 3 activities in the new development are:</w:t>
      </w:r>
    </w:p>
    <w:p w14:paraId="56B002B0" w14:textId="71E29969" w:rsidR="003523E9" w:rsidRPr="008951DA" w:rsidRDefault="003523E9" w:rsidP="008951DA">
      <w:pPr>
        <w:pStyle w:val="ListParagraph"/>
        <w:numPr>
          <w:ilvl w:val="0"/>
          <w:numId w:val="12"/>
        </w:numPr>
        <w:spacing w:after="0" w:line="240" w:lineRule="auto"/>
        <w:rPr>
          <w:rFonts w:ascii="Verdana" w:eastAsia="Times New Roman" w:hAnsi="Verdana" w:cs="Times New Roman"/>
          <w:sz w:val="24"/>
          <w:szCs w:val="24"/>
          <w:lang w:eastAsia="en-GB"/>
        </w:rPr>
      </w:pPr>
      <w:r w:rsidRPr="008951DA">
        <w:rPr>
          <w:rFonts w:ascii="Arial" w:eastAsia="Times New Roman" w:hAnsi="Arial" w:cs="Arial"/>
          <w:sz w:val="24"/>
          <w:szCs w:val="24"/>
          <w:lang w:eastAsia="en-GB"/>
        </w:rPr>
        <w:t xml:space="preserve">Harvest Energy </w:t>
      </w:r>
      <w:r w:rsidR="006D6923">
        <w:rPr>
          <w:rFonts w:ascii="Arial" w:eastAsia="Times New Roman" w:hAnsi="Arial" w:cs="Arial"/>
          <w:sz w:val="24"/>
          <w:szCs w:val="24"/>
          <w:lang w:eastAsia="en-GB"/>
        </w:rPr>
        <w:t>p</w:t>
      </w:r>
      <w:r w:rsidRPr="008951DA">
        <w:rPr>
          <w:rFonts w:ascii="Arial" w:eastAsia="Times New Roman" w:hAnsi="Arial" w:cs="Arial"/>
          <w:sz w:val="24"/>
          <w:szCs w:val="24"/>
          <w:lang w:eastAsia="en-GB"/>
        </w:rPr>
        <w:t>etrol, diesel and red diesel pumps will be on site as before</w:t>
      </w:r>
    </w:p>
    <w:p w14:paraId="396405C3" w14:textId="1D245313" w:rsidR="003523E9" w:rsidRPr="008951DA" w:rsidRDefault="003523E9" w:rsidP="008951DA">
      <w:pPr>
        <w:pStyle w:val="ListParagraph"/>
        <w:numPr>
          <w:ilvl w:val="0"/>
          <w:numId w:val="12"/>
        </w:numPr>
        <w:spacing w:after="0" w:line="240" w:lineRule="auto"/>
        <w:rPr>
          <w:rFonts w:ascii="Verdana" w:eastAsia="Times New Roman" w:hAnsi="Verdana" w:cs="Times New Roman"/>
          <w:sz w:val="24"/>
          <w:szCs w:val="24"/>
          <w:lang w:eastAsia="en-GB"/>
        </w:rPr>
      </w:pPr>
      <w:r w:rsidRPr="008951DA">
        <w:rPr>
          <w:rFonts w:ascii="Arial" w:eastAsia="Times New Roman" w:hAnsi="Arial" w:cs="Arial"/>
          <w:sz w:val="24"/>
          <w:szCs w:val="24"/>
          <w:lang w:eastAsia="en-GB"/>
        </w:rPr>
        <w:lastRenderedPageBreak/>
        <w:t>a Co-op food store, of the same size, or larger than the SPAR in Rodney Road</w:t>
      </w:r>
    </w:p>
    <w:p w14:paraId="2394A56F" w14:textId="79AC008C" w:rsidR="003523E9" w:rsidRPr="008951DA" w:rsidRDefault="003523E9" w:rsidP="008951DA">
      <w:pPr>
        <w:pStyle w:val="ListParagraph"/>
        <w:numPr>
          <w:ilvl w:val="0"/>
          <w:numId w:val="12"/>
        </w:numPr>
        <w:spacing w:after="0" w:line="240" w:lineRule="auto"/>
        <w:rPr>
          <w:rFonts w:ascii="Verdana" w:eastAsia="Times New Roman" w:hAnsi="Verdana" w:cs="Times New Roman"/>
          <w:sz w:val="24"/>
          <w:szCs w:val="24"/>
          <w:lang w:eastAsia="en-GB"/>
        </w:rPr>
      </w:pPr>
      <w:r w:rsidRPr="008951DA">
        <w:rPr>
          <w:rFonts w:ascii="Arial" w:eastAsia="Times New Roman" w:hAnsi="Arial" w:cs="Arial"/>
          <w:sz w:val="24"/>
          <w:szCs w:val="24"/>
          <w:lang w:eastAsia="en-GB"/>
        </w:rPr>
        <w:t>Backwell Motors continuing to operate its service, MOTs, etc</w:t>
      </w:r>
      <w:r w:rsidR="008951DA">
        <w:rPr>
          <w:rFonts w:ascii="Arial" w:eastAsia="Times New Roman" w:hAnsi="Arial" w:cs="Arial"/>
          <w:sz w:val="24"/>
          <w:szCs w:val="24"/>
          <w:lang w:eastAsia="en-GB"/>
        </w:rPr>
        <w:t xml:space="preserve"> </w:t>
      </w:r>
      <w:r w:rsidRPr="008951DA">
        <w:rPr>
          <w:rFonts w:ascii="Arial" w:eastAsia="Times New Roman" w:hAnsi="Arial" w:cs="Arial"/>
          <w:sz w:val="24"/>
          <w:szCs w:val="24"/>
          <w:lang w:eastAsia="en-GB"/>
        </w:rPr>
        <w:t>via Charles Atherton, in the</w:t>
      </w:r>
      <w:r w:rsidR="008951DA">
        <w:rPr>
          <w:rFonts w:ascii="Arial" w:eastAsia="Times New Roman" w:hAnsi="Arial" w:cs="Arial"/>
          <w:sz w:val="24"/>
          <w:szCs w:val="24"/>
          <w:lang w:eastAsia="en-GB"/>
        </w:rPr>
        <w:t xml:space="preserve"> </w:t>
      </w:r>
      <w:r w:rsidRPr="008951DA">
        <w:rPr>
          <w:rFonts w:ascii="Arial" w:eastAsia="Times New Roman" w:hAnsi="Arial" w:cs="Arial"/>
          <w:sz w:val="24"/>
          <w:szCs w:val="24"/>
          <w:lang w:eastAsia="en-GB"/>
        </w:rPr>
        <w:t>body shop at the rear of the site</w:t>
      </w:r>
    </w:p>
    <w:p w14:paraId="1BF18A5E" w14:textId="77777777" w:rsidR="003523E9" w:rsidRPr="00DD5B31" w:rsidRDefault="003523E9" w:rsidP="003523E9">
      <w:pPr>
        <w:spacing w:after="0" w:line="240" w:lineRule="auto"/>
        <w:rPr>
          <w:rFonts w:ascii="Arial" w:hAnsi="Arial" w:cs="Arial"/>
        </w:rPr>
      </w:pPr>
    </w:p>
    <w:p w14:paraId="5289A5D3" w14:textId="762B53F0" w:rsidR="000E1A1F" w:rsidRPr="00A33EAD" w:rsidRDefault="00CF1DF0" w:rsidP="00CF1DF0">
      <w:pPr>
        <w:spacing w:after="0" w:line="240" w:lineRule="auto"/>
        <w:rPr>
          <w:rFonts w:ascii="Arial" w:hAnsi="Arial" w:cs="Arial"/>
          <w:b/>
          <w:bCs/>
          <w:sz w:val="24"/>
          <w:szCs w:val="24"/>
        </w:rPr>
      </w:pPr>
      <w:r w:rsidRPr="00A33EAD">
        <w:rPr>
          <w:rFonts w:ascii="Arial" w:hAnsi="Arial" w:cs="Arial"/>
          <w:b/>
          <w:bCs/>
          <w:sz w:val="24"/>
          <w:szCs w:val="24"/>
        </w:rPr>
        <w:t xml:space="preserve">Ex Mica site </w:t>
      </w:r>
      <w:r w:rsidR="006E4913" w:rsidRPr="00A33EAD">
        <w:rPr>
          <w:rFonts w:ascii="Arial" w:hAnsi="Arial" w:cs="Arial"/>
          <w:b/>
          <w:bCs/>
          <w:sz w:val="24"/>
          <w:szCs w:val="24"/>
        </w:rPr>
        <w:t>at Backwell Crossroads</w:t>
      </w:r>
    </w:p>
    <w:p w14:paraId="773CB662" w14:textId="7DC65F0B" w:rsidR="00AE53DC" w:rsidRPr="008951DA" w:rsidRDefault="006E4913" w:rsidP="00D84E29">
      <w:pPr>
        <w:spacing w:after="0" w:line="240" w:lineRule="auto"/>
        <w:rPr>
          <w:rFonts w:ascii="Arial" w:hAnsi="Arial" w:cs="Arial"/>
          <w:sz w:val="24"/>
          <w:szCs w:val="24"/>
        </w:rPr>
      </w:pPr>
      <w:r w:rsidRPr="008951DA">
        <w:rPr>
          <w:rFonts w:ascii="Arial" w:hAnsi="Arial" w:cs="Arial"/>
          <w:sz w:val="24"/>
          <w:szCs w:val="24"/>
        </w:rPr>
        <w:t>This site has been a</w:t>
      </w:r>
      <w:r w:rsidR="00ED4DF2" w:rsidRPr="008951DA">
        <w:rPr>
          <w:rFonts w:ascii="Arial" w:hAnsi="Arial" w:cs="Arial"/>
          <w:sz w:val="24"/>
          <w:szCs w:val="24"/>
        </w:rPr>
        <w:t>n</w:t>
      </w:r>
      <w:r w:rsidRPr="008951DA">
        <w:rPr>
          <w:rFonts w:ascii="Arial" w:hAnsi="Arial" w:cs="Arial"/>
          <w:sz w:val="24"/>
          <w:szCs w:val="24"/>
        </w:rPr>
        <w:t xml:space="preserve"> eyesore ever since MICA closed. The owners </w:t>
      </w:r>
      <w:r w:rsidR="00ED4DF2" w:rsidRPr="008951DA">
        <w:rPr>
          <w:rFonts w:ascii="Arial" w:hAnsi="Arial" w:cs="Arial"/>
          <w:sz w:val="24"/>
          <w:szCs w:val="24"/>
        </w:rPr>
        <w:t xml:space="preserve">applied for </w:t>
      </w:r>
      <w:r w:rsidRPr="008951DA">
        <w:rPr>
          <w:rFonts w:ascii="Arial" w:hAnsi="Arial" w:cs="Arial"/>
          <w:sz w:val="24"/>
          <w:szCs w:val="24"/>
        </w:rPr>
        <w:t>planning permission for a development of two flats and two houses</w:t>
      </w:r>
      <w:r w:rsidR="00ED4DF2" w:rsidRPr="008951DA">
        <w:rPr>
          <w:rFonts w:ascii="Arial" w:hAnsi="Arial" w:cs="Arial"/>
          <w:sz w:val="24"/>
          <w:szCs w:val="24"/>
        </w:rPr>
        <w:t xml:space="preserve">, but this was refused in April 2023. </w:t>
      </w:r>
      <w:r w:rsidRPr="008951DA">
        <w:rPr>
          <w:rFonts w:ascii="Arial" w:hAnsi="Arial" w:cs="Arial"/>
          <w:sz w:val="24"/>
          <w:szCs w:val="24"/>
        </w:rPr>
        <w:t>The</w:t>
      </w:r>
      <w:r w:rsidR="00ED4DF2" w:rsidRPr="008951DA">
        <w:rPr>
          <w:rFonts w:ascii="Arial" w:hAnsi="Arial" w:cs="Arial"/>
          <w:sz w:val="24"/>
          <w:szCs w:val="24"/>
        </w:rPr>
        <w:t xml:space="preserve"> owners </w:t>
      </w:r>
      <w:r w:rsidRPr="008951DA">
        <w:rPr>
          <w:rFonts w:ascii="Arial" w:hAnsi="Arial" w:cs="Arial"/>
          <w:sz w:val="24"/>
          <w:szCs w:val="24"/>
        </w:rPr>
        <w:t>are cu</w:t>
      </w:r>
      <w:r w:rsidR="00ED4DF2" w:rsidRPr="008951DA">
        <w:rPr>
          <w:rFonts w:ascii="Arial" w:hAnsi="Arial" w:cs="Arial"/>
          <w:sz w:val="24"/>
          <w:szCs w:val="24"/>
        </w:rPr>
        <w:t>r</w:t>
      </w:r>
      <w:r w:rsidRPr="008951DA">
        <w:rPr>
          <w:rFonts w:ascii="Arial" w:hAnsi="Arial" w:cs="Arial"/>
          <w:sz w:val="24"/>
          <w:szCs w:val="24"/>
        </w:rPr>
        <w:t xml:space="preserve">rently trying to sell the site on the basis of the </w:t>
      </w:r>
      <w:r w:rsidR="00ED4DF2" w:rsidRPr="008951DA">
        <w:rPr>
          <w:rFonts w:ascii="Arial" w:hAnsi="Arial" w:cs="Arial"/>
          <w:sz w:val="24"/>
          <w:szCs w:val="24"/>
        </w:rPr>
        <w:t>old</w:t>
      </w:r>
      <w:r w:rsidRPr="008951DA">
        <w:rPr>
          <w:rFonts w:ascii="Arial" w:hAnsi="Arial" w:cs="Arial"/>
          <w:sz w:val="24"/>
          <w:szCs w:val="24"/>
        </w:rPr>
        <w:t xml:space="preserve"> shop having </w:t>
      </w:r>
      <w:r w:rsidR="00ED4DF2" w:rsidRPr="008951DA">
        <w:rPr>
          <w:rFonts w:ascii="Arial" w:hAnsi="Arial" w:cs="Arial"/>
          <w:sz w:val="24"/>
          <w:szCs w:val="24"/>
        </w:rPr>
        <w:t>ground floor</w:t>
      </w:r>
      <w:r w:rsidRPr="008951DA">
        <w:rPr>
          <w:rFonts w:ascii="Arial" w:hAnsi="Arial" w:cs="Arial"/>
          <w:sz w:val="24"/>
          <w:szCs w:val="24"/>
        </w:rPr>
        <w:t xml:space="preserve"> </w:t>
      </w:r>
      <w:r w:rsidR="00F4796C" w:rsidRPr="008951DA">
        <w:rPr>
          <w:rFonts w:ascii="Arial" w:hAnsi="Arial" w:cs="Arial"/>
          <w:sz w:val="24"/>
          <w:szCs w:val="24"/>
        </w:rPr>
        <w:t>‘</w:t>
      </w:r>
      <w:r w:rsidRPr="008951DA">
        <w:rPr>
          <w:rFonts w:ascii="Arial" w:hAnsi="Arial" w:cs="Arial"/>
          <w:sz w:val="24"/>
          <w:szCs w:val="24"/>
        </w:rPr>
        <w:t>business use</w:t>
      </w:r>
      <w:r w:rsidR="00F4796C" w:rsidRPr="008951DA">
        <w:rPr>
          <w:rFonts w:ascii="Arial" w:hAnsi="Arial" w:cs="Arial"/>
          <w:sz w:val="24"/>
          <w:szCs w:val="24"/>
        </w:rPr>
        <w:t>’</w:t>
      </w:r>
      <w:r w:rsidRPr="008951DA">
        <w:rPr>
          <w:rFonts w:ascii="Arial" w:hAnsi="Arial" w:cs="Arial"/>
          <w:sz w:val="24"/>
          <w:szCs w:val="24"/>
        </w:rPr>
        <w:t xml:space="preserve"> and first floor living accommodation. </w:t>
      </w:r>
      <w:r w:rsidR="00ED4DF2" w:rsidRPr="008951DA">
        <w:rPr>
          <w:rFonts w:ascii="Arial" w:hAnsi="Arial" w:cs="Arial"/>
          <w:sz w:val="24"/>
          <w:szCs w:val="24"/>
        </w:rPr>
        <w:t xml:space="preserve">Given its prominent position, we all hope that a speedy solution can be found. </w:t>
      </w:r>
    </w:p>
    <w:p w14:paraId="7B9052C4" w14:textId="77777777" w:rsidR="00CE4C5A" w:rsidRPr="00DD5B31" w:rsidRDefault="00CE4C5A" w:rsidP="00BF72F2">
      <w:pPr>
        <w:spacing w:after="0" w:line="240" w:lineRule="auto"/>
        <w:rPr>
          <w:rFonts w:ascii="Arial" w:hAnsi="Arial" w:cs="Arial"/>
        </w:rPr>
      </w:pPr>
    </w:p>
    <w:p w14:paraId="5DD308EC" w14:textId="77777777" w:rsidR="008951DA" w:rsidRPr="008951DA" w:rsidRDefault="008951DA" w:rsidP="008951DA">
      <w:pPr>
        <w:spacing w:after="0" w:line="240" w:lineRule="auto"/>
        <w:rPr>
          <w:rFonts w:ascii="Arial" w:hAnsi="Arial" w:cs="Arial"/>
          <w:b/>
          <w:bCs/>
          <w:sz w:val="24"/>
          <w:szCs w:val="24"/>
        </w:rPr>
      </w:pPr>
      <w:r w:rsidRPr="008951DA">
        <w:rPr>
          <w:rFonts w:ascii="Arial" w:hAnsi="Arial" w:cs="Arial"/>
          <w:b/>
          <w:bCs/>
          <w:sz w:val="24"/>
          <w:szCs w:val="24"/>
        </w:rPr>
        <w:t xml:space="preserve">Festival Way and Backwell Bow Speed Limit </w:t>
      </w:r>
    </w:p>
    <w:p w14:paraId="49A4964D" w14:textId="31659297" w:rsidR="008951DA" w:rsidRPr="008951DA" w:rsidRDefault="008951DA" w:rsidP="008951DA">
      <w:pPr>
        <w:spacing w:after="0" w:line="240" w:lineRule="auto"/>
        <w:rPr>
          <w:rFonts w:ascii="Arial" w:hAnsi="Arial" w:cs="Arial"/>
          <w:sz w:val="24"/>
          <w:szCs w:val="24"/>
        </w:rPr>
      </w:pPr>
      <w:r w:rsidRPr="008951DA">
        <w:rPr>
          <w:rFonts w:ascii="Arial" w:hAnsi="Arial" w:cs="Arial"/>
          <w:sz w:val="24"/>
          <w:szCs w:val="24"/>
        </w:rPr>
        <w:t>The Festival Way is a largely traffic</w:t>
      </w:r>
      <w:r w:rsidR="00440CB0">
        <w:rPr>
          <w:rFonts w:ascii="Arial" w:hAnsi="Arial" w:cs="Arial"/>
          <w:sz w:val="24"/>
          <w:szCs w:val="24"/>
        </w:rPr>
        <w:t xml:space="preserve"> </w:t>
      </w:r>
      <w:r w:rsidRPr="008951DA">
        <w:rPr>
          <w:rFonts w:ascii="Arial" w:hAnsi="Arial" w:cs="Arial"/>
          <w:sz w:val="24"/>
          <w:szCs w:val="24"/>
        </w:rPr>
        <w:t>free cycle route (</w:t>
      </w:r>
      <w:proofErr w:type="spellStart"/>
      <w:r w:rsidRPr="008951DA">
        <w:rPr>
          <w:rFonts w:ascii="Arial" w:hAnsi="Arial" w:cs="Arial"/>
          <w:sz w:val="24"/>
          <w:szCs w:val="24"/>
        </w:rPr>
        <w:t>Sustrans</w:t>
      </w:r>
      <w:proofErr w:type="spellEnd"/>
      <w:r w:rsidRPr="008951DA">
        <w:rPr>
          <w:rFonts w:ascii="Arial" w:hAnsi="Arial" w:cs="Arial"/>
          <w:sz w:val="24"/>
          <w:szCs w:val="24"/>
        </w:rPr>
        <w:t xml:space="preserve"> 33) between Nailsea centre and Queens Square in the heart of Bristol. NSC is carrying out improvements to this much used route, mainly at road crossing points. The route includes Backwell Bow, where both cyclists and other road users have expressed concerns about speeding</w:t>
      </w:r>
      <w:r w:rsidR="00FC2FC6">
        <w:rPr>
          <w:rFonts w:ascii="Arial" w:hAnsi="Arial" w:cs="Arial"/>
          <w:sz w:val="24"/>
          <w:szCs w:val="24"/>
        </w:rPr>
        <w:t xml:space="preserve"> traffic</w:t>
      </w:r>
      <w:r w:rsidRPr="008951DA">
        <w:rPr>
          <w:rFonts w:ascii="Arial" w:hAnsi="Arial" w:cs="Arial"/>
          <w:sz w:val="24"/>
          <w:szCs w:val="24"/>
        </w:rPr>
        <w:t>.</w:t>
      </w:r>
      <w:r w:rsidR="00893727">
        <w:rPr>
          <w:rFonts w:ascii="Arial" w:hAnsi="Arial" w:cs="Arial"/>
          <w:sz w:val="24"/>
          <w:szCs w:val="24"/>
        </w:rPr>
        <w:t xml:space="preserve"> </w:t>
      </w:r>
      <w:r w:rsidRPr="008951DA">
        <w:rPr>
          <w:rFonts w:ascii="Arial" w:hAnsi="Arial" w:cs="Arial"/>
          <w:sz w:val="24"/>
          <w:szCs w:val="24"/>
        </w:rPr>
        <w:t>Following a consultation NSC is intending to reduce the speed limit to 40mph along Backwell Bow. BPC has requested this be changed to 30mph.</w:t>
      </w:r>
    </w:p>
    <w:p w14:paraId="4ECBF017" w14:textId="77777777" w:rsidR="008951DA" w:rsidRPr="00DD5B31" w:rsidRDefault="008951DA" w:rsidP="00BF72F2">
      <w:pPr>
        <w:spacing w:after="0" w:line="240" w:lineRule="auto"/>
        <w:rPr>
          <w:rFonts w:ascii="Arial" w:hAnsi="Arial" w:cs="Arial"/>
        </w:rPr>
      </w:pPr>
    </w:p>
    <w:p w14:paraId="04EFB1B3" w14:textId="77777777" w:rsidR="00D30A7D" w:rsidRDefault="00D30A7D" w:rsidP="00300384">
      <w:pPr>
        <w:spacing w:after="0" w:line="240" w:lineRule="auto"/>
        <w:jc w:val="center"/>
        <w:rPr>
          <w:rFonts w:ascii="Arial" w:hAnsi="Arial" w:cs="Arial"/>
          <w:b/>
          <w:sz w:val="32"/>
          <w:szCs w:val="32"/>
          <w:u w:val="single"/>
        </w:rPr>
      </w:pPr>
      <w:r w:rsidRPr="00300384">
        <w:rPr>
          <w:rFonts w:ascii="Arial" w:hAnsi="Arial" w:cs="Arial"/>
          <w:b/>
          <w:sz w:val="32"/>
          <w:szCs w:val="32"/>
          <w:u w:val="single"/>
        </w:rPr>
        <w:t>BACKWELL RESIDENTS’ ASSSOCIATION</w:t>
      </w:r>
    </w:p>
    <w:p w14:paraId="48A29BF9" w14:textId="77777777" w:rsidR="00300384" w:rsidRPr="00DD5B31" w:rsidRDefault="00300384" w:rsidP="00300384">
      <w:pPr>
        <w:spacing w:after="0" w:line="240" w:lineRule="auto"/>
        <w:rPr>
          <w:rFonts w:ascii="Arial" w:hAnsi="Arial" w:cs="Arial"/>
          <w:bCs/>
        </w:rPr>
      </w:pPr>
    </w:p>
    <w:p w14:paraId="7A80C710" w14:textId="77777777" w:rsidR="00D30A7D" w:rsidRPr="00300384" w:rsidRDefault="00D30A7D" w:rsidP="00300384">
      <w:pPr>
        <w:pStyle w:val="NoSpacing"/>
        <w:rPr>
          <w:rFonts w:ascii="Arial" w:hAnsi="Arial" w:cs="Arial"/>
          <w:b/>
          <w:sz w:val="24"/>
          <w:szCs w:val="24"/>
        </w:rPr>
      </w:pPr>
      <w:r w:rsidRPr="00300384">
        <w:rPr>
          <w:rFonts w:ascii="Arial" w:hAnsi="Arial" w:cs="Arial"/>
          <w:b/>
          <w:sz w:val="24"/>
          <w:szCs w:val="24"/>
        </w:rPr>
        <w:t>This year’s ANNUAL GENERAL MEETING will be held at 7.00pm on Tuesday 23 April 2024 in the Sixth Form Lecture Theatre at Backwell School (entrance via Meadow Close off Station Road)</w:t>
      </w:r>
    </w:p>
    <w:p w14:paraId="3961A301" w14:textId="77777777" w:rsidR="00D30A7D" w:rsidRPr="00300384" w:rsidRDefault="00D30A7D" w:rsidP="00300384">
      <w:pPr>
        <w:spacing w:after="0" w:line="240" w:lineRule="auto"/>
        <w:jc w:val="center"/>
        <w:rPr>
          <w:rFonts w:ascii="Arial" w:hAnsi="Arial" w:cs="Arial"/>
          <w:b/>
          <w:sz w:val="28"/>
          <w:szCs w:val="28"/>
          <w:u w:val="single"/>
        </w:rPr>
      </w:pPr>
      <w:r w:rsidRPr="00300384">
        <w:rPr>
          <w:rFonts w:ascii="Arial" w:hAnsi="Arial" w:cs="Arial"/>
          <w:b/>
          <w:sz w:val="28"/>
          <w:szCs w:val="28"/>
          <w:u w:val="single"/>
        </w:rPr>
        <w:t>AGENDA</w:t>
      </w:r>
    </w:p>
    <w:p w14:paraId="71B7304E" w14:textId="3A519BC6" w:rsidR="00D30A7D" w:rsidRPr="00300384" w:rsidRDefault="00D307B6" w:rsidP="00E61A80">
      <w:pPr>
        <w:pStyle w:val="ListParagraph"/>
        <w:numPr>
          <w:ilvl w:val="0"/>
          <w:numId w:val="4"/>
        </w:numPr>
        <w:spacing w:after="0" w:line="240" w:lineRule="auto"/>
        <w:ind w:left="357" w:hanging="357"/>
        <w:rPr>
          <w:rFonts w:ascii="Arial" w:hAnsi="Arial" w:cs="Arial"/>
          <w:sz w:val="24"/>
          <w:szCs w:val="24"/>
        </w:rPr>
      </w:pPr>
      <w:r>
        <w:rPr>
          <w:rFonts w:ascii="Arial" w:hAnsi="Arial" w:cs="Arial"/>
          <w:sz w:val="24"/>
          <w:szCs w:val="24"/>
        </w:rPr>
        <w:t xml:space="preserve">  </w:t>
      </w:r>
      <w:r w:rsidR="00D30A7D" w:rsidRPr="00300384">
        <w:rPr>
          <w:rFonts w:ascii="Arial" w:hAnsi="Arial" w:cs="Arial"/>
          <w:sz w:val="24"/>
          <w:szCs w:val="24"/>
        </w:rPr>
        <w:t>Apologies for Absence</w:t>
      </w:r>
    </w:p>
    <w:p w14:paraId="1BC52377" w14:textId="7988A7F7" w:rsidR="00D30A7D" w:rsidRPr="00300384" w:rsidRDefault="00D307B6" w:rsidP="00E61A80">
      <w:pPr>
        <w:pStyle w:val="ListParagraph"/>
        <w:numPr>
          <w:ilvl w:val="0"/>
          <w:numId w:val="4"/>
        </w:numPr>
        <w:spacing w:after="0" w:line="240" w:lineRule="auto"/>
        <w:ind w:left="357" w:hanging="357"/>
        <w:rPr>
          <w:rFonts w:ascii="Arial" w:hAnsi="Arial" w:cs="Arial"/>
          <w:sz w:val="24"/>
          <w:szCs w:val="24"/>
        </w:rPr>
      </w:pPr>
      <w:r>
        <w:rPr>
          <w:rFonts w:ascii="Arial" w:hAnsi="Arial" w:cs="Arial"/>
          <w:sz w:val="24"/>
          <w:szCs w:val="24"/>
        </w:rPr>
        <w:t xml:space="preserve">  </w:t>
      </w:r>
      <w:r w:rsidR="00D30A7D" w:rsidRPr="00300384">
        <w:rPr>
          <w:rFonts w:ascii="Arial" w:hAnsi="Arial" w:cs="Arial"/>
          <w:sz w:val="24"/>
          <w:szCs w:val="24"/>
        </w:rPr>
        <w:t>Approval of 2023 AGM Minutes (available on website or on request to Hon. Sec.)</w:t>
      </w:r>
    </w:p>
    <w:p w14:paraId="74EE3AE8" w14:textId="5149F9CF" w:rsidR="00D30A7D" w:rsidRPr="00300384" w:rsidRDefault="00D307B6" w:rsidP="00E61A80">
      <w:pPr>
        <w:pStyle w:val="ListParagraph"/>
        <w:numPr>
          <w:ilvl w:val="0"/>
          <w:numId w:val="4"/>
        </w:numPr>
        <w:spacing w:after="0" w:line="240" w:lineRule="auto"/>
        <w:ind w:left="357" w:hanging="357"/>
        <w:rPr>
          <w:rFonts w:ascii="Arial" w:hAnsi="Arial" w:cs="Arial"/>
          <w:sz w:val="24"/>
          <w:szCs w:val="24"/>
        </w:rPr>
      </w:pPr>
      <w:r>
        <w:rPr>
          <w:rFonts w:ascii="Arial" w:hAnsi="Arial" w:cs="Arial"/>
          <w:sz w:val="24"/>
          <w:szCs w:val="24"/>
        </w:rPr>
        <w:t xml:space="preserve">  </w:t>
      </w:r>
      <w:r w:rsidR="00D30A7D" w:rsidRPr="00300384">
        <w:rPr>
          <w:rFonts w:ascii="Arial" w:hAnsi="Arial" w:cs="Arial"/>
          <w:sz w:val="24"/>
          <w:szCs w:val="24"/>
        </w:rPr>
        <w:t>Chairman’s Report</w:t>
      </w:r>
    </w:p>
    <w:p w14:paraId="7256DCB3" w14:textId="35D6603A" w:rsidR="00D30A7D" w:rsidRPr="00300384" w:rsidRDefault="00D307B6" w:rsidP="00E61A80">
      <w:pPr>
        <w:pStyle w:val="ListParagraph"/>
        <w:numPr>
          <w:ilvl w:val="0"/>
          <w:numId w:val="4"/>
        </w:numPr>
        <w:spacing w:after="0" w:line="240" w:lineRule="auto"/>
        <w:ind w:left="357" w:hanging="357"/>
        <w:rPr>
          <w:rFonts w:ascii="Arial" w:hAnsi="Arial" w:cs="Arial"/>
          <w:sz w:val="24"/>
          <w:szCs w:val="24"/>
        </w:rPr>
      </w:pPr>
      <w:r>
        <w:rPr>
          <w:rFonts w:ascii="Arial" w:hAnsi="Arial" w:cs="Arial"/>
          <w:sz w:val="24"/>
          <w:szCs w:val="24"/>
        </w:rPr>
        <w:t xml:space="preserve">  </w:t>
      </w:r>
      <w:r w:rsidR="00D30A7D" w:rsidRPr="00300384">
        <w:rPr>
          <w:rFonts w:ascii="Arial" w:hAnsi="Arial" w:cs="Arial"/>
          <w:sz w:val="24"/>
          <w:szCs w:val="24"/>
        </w:rPr>
        <w:t>Membership Report</w:t>
      </w:r>
    </w:p>
    <w:p w14:paraId="095DBA23" w14:textId="4BB0C0D9" w:rsidR="00D30A7D" w:rsidRPr="00300384" w:rsidRDefault="00D307B6" w:rsidP="00E61A80">
      <w:pPr>
        <w:pStyle w:val="ListParagraph"/>
        <w:numPr>
          <w:ilvl w:val="0"/>
          <w:numId w:val="4"/>
        </w:numPr>
        <w:spacing w:after="0" w:line="240" w:lineRule="auto"/>
        <w:ind w:left="357" w:hanging="357"/>
        <w:rPr>
          <w:rFonts w:ascii="Arial" w:hAnsi="Arial" w:cs="Arial"/>
          <w:sz w:val="24"/>
          <w:szCs w:val="24"/>
        </w:rPr>
      </w:pPr>
      <w:r>
        <w:rPr>
          <w:rFonts w:ascii="Arial" w:hAnsi="Arial" w:cs="Arial"/>
          <w:sz w:val="24"/>
          <w:szCs w:val="24"/>
        </w:rPr>
        <w:t xml:space="preserve">  </w:t>
      </w:r>
      <w:r w:rsidR="00D30A7D" w:rsidRPr="00300384">
        <w:rPr>
          <w:rFonts w:ascii="Arial" w:hAnsi="Arial" w:cs="Arial"/>
          <w:sz w:val="24"/>
          <w:szCs w:val="24"/>
        </w:rPr>
        <w:t>Honorary Treasurer’s Report and Audited Accounts for year to 31 Dec 2023</w:t>
      </w:r>
    </w:p>
    <w:p w14:paraId="6BBA94F9" w14:textId="603993E2" w:rsidR="00D30A7D" w:rsidRPr="00300384" w:rsidRDefault="00D307B6" w:rsidP="00E61A80">
      <w:pPr>
        <w:pStyle w:val="ListParagraph"/>
        <w:numPr>
          <w:ilvl w:val="0"/>
          <w:numId w:val="4"/>
        </w:numPr>
        <w:spacing w:after="0" w:line="240" w:lineRule="auto"/>
        <w:ind w:left="357" w:hanging="357"/>
        <w:rPr>
          <w:rFonts w:ascii="Arial" w:hAnsi="Arial" w:cs="Arial"/>
          <w:sz w:val="24"/>
          <w:szCs w:val="24"/>
        </w:rPr>
      </w:pPr>
      <w:r>
        <w:rPr>
          <w:rFonts w:ascii="Arial" w:hAnsi="Arial" w:cs="Arial"/>
          <w:sz w:val="24"/>
          <w:szCs w:val="24"/>
        </w:rPr>
        <w:t xml:space="preserve">  </w:t>
      </w:r>
      <w:r w:rsidR="00D30A7D" w:rsidRPr="00300384">
        <w:rPr>
          <w:rFonts w:ascii="Arial" w:hAnsi="Arial" w:cs="Arial"/>
          <w:sz w:val="24"/>
          <w:szCs w:val="24"/>
        </w:rPr>
        <w:t xml:space="preserve">Alteration to </w:t>
      </w:r>
      <w:r w:rsidR="00300384" w:rsidRPr="00300384">
        <w:rPr>
          <w:rFonts w:ascii="Arial" w:hAnsi="Arial" w:cs="Arial"/>
          <w:sz w:val="24"/>
          <w:szCs w:val="24"/>
        </w:rPr>
        <w:t>Constitution: -</w:t>
      </w:r>
    </w:p>
    <w:p w14:paraId="6FF20080" w14:textId="34A20F76" w:rsidR="00D30A7D" w:rsidRPr="00300384" w:rsidRDefault="00893727" w:rsidP="00893727">
      <w:pPr>
        <w:pStyle w:val="ListParagraph"/>
        <w:spacing w:after="0" w:line="240" w:lineRule="auto"/>
        <w:ind w:left="527" w:hanging="170"/>
        <w:rPr>
          <w:rFonts w:ascii="Arial" w:hAnsi="Arial" w:cs="Arial"/>
          <w:sz w:val="24"/>
          <w:szCs w:val="24"/>
        </w:rPr>
      </w:pPr>
      <w:r>
        <w:rPr>
          <w:rFonts w:ascii="Arial" w:hAnsi="Arial" w:cs="Arial"/>
          <w:sz w:val="24"/>
          <w:szCs w:val="24"/>
        </w:rPr>
        <w:t xml:space="preserve">  </w:t>
      </w:r>
      <w:r w:rsidR="00D30A7D" w:rsidRPr="00300384">
        <w:rPr>
          <w:rFonts w:ascii="Arial" w:hAnsi="Arial" w:cs="Arial"/>
          <w:sz w:val="24"/>
          <w:szCs w:val="24"/>
        </w:rPr>
        <w:t xml:space="preserve">To resolve that the first paragraph of Item 14 of the Constitution last adopted on the 17 November 2015 shall be amended to read as </w:t>
      </w:r>
      <w:r w:rsidR="00300384" w:rsidRPr="00300384">
        <w:rPr>
          <w:rFonts w:ascii="Arial" w:hAnsi="Arial" w:cs="Arial"/>
          <w:sz w:val="24"/>
          <w:szCs w:val="24"/>
        </w:rPr>
        <w:t>follows: -</w:t>
      </w:r>
    </w:p>
    <w:p w14:paraId="320A2C02" w14:textId="26F35443" w:rsidR="00D30A7D" w:rsidRPr="00300384" w:rsidRDefault="00CA02FE" w:rsidP="00CA02FE">
      <w:pPr>
        <w:pStyle w:val="ListParagraph"/>
        <w:spacing w:after="0" w:line="240" w:lineRule="auto"/>
        <w:ind w:left="527" w:hanging="170"/>
        <w:rPr>
          <w:rFonts w:ascii="Arial" w:hAnsi="Arial" w:cs="Arial"/>
          <w:sz w:val="24"/>
          <w:szCs w:val="24"/>
        </w:rPr>
      </w:pPr>
      <w:r>
        <w:rPr>
          <w:rFonts w:ascii="Arial" w:hAnsi="Arial" w:cs="Arial"/>
          <w:sz w:val="24"/>
          <w:szCs w:val="24"/>
        </w:rPr>
        <w:t xml:space="preserve">  </w:t>
      </w:r>
      <w:r w:rsidR="00D30A7D" w:rsidRPr="00300384">
        <w:rPr>
          <w:rFonts w:ascii="Arial" w:hAnsi="Arial" w:cs="Arial"/>
          <w:sz w:val="24"/>
          <w:szCs w:val="24"/>
        </w:rPr>
        <w:t xml:space="preserve">“A General Meeting of BRA shall be held by the 30 April in every year to transact the following </w:t>
      </w:r>
      <w:r w:rsidR="00300384" w:rsidRPr="00300384">
        <w:rPr>
          <w:rFonts w:ascii="Arial" w:hAnsi="Arial" w:cs="Arial"/>
          <w:sz w:val="24"/>
          <w:szCs w:val="24"/>
        </w:rPr>
        <w:t>business: -</w:t>
      </w:r>
    </w:p>
    <w:p w14:paraId="7422D1AB" w14:textId="77777777" w:rsidR="00CF39DB" w:rsidRDefault="00D30A7D" w:rsidP="00DD5B31">
      <w:pPr>
        <w:pStyle w:val="ListParagraph"/>
        <w:spacing w:after="0" w:line="240" w:lineRule="auto"/>
        <w:ind w:left="964"/>
        <w:rPr>
          <w:rFonts w:ascii="Arial" w:hAnsi="Arial" w:cs="Arial"/>
          <w:sz w:val="24"/>
          <w:szCs w:val="24"/>
        </w:rPr>
      </w:pPr>
      <w:r w:rsidRPr="00300384">
        <w:rPr>
          <w:rFonts w:ascii="Arial" w:hAnsi="Arial" w:cs="Arial"/>
          <w:sz w:val="24"/>
          <w:szCs w:val="24"/>
        </w:rPr>
        <w:t>to receive and, if approved, to adopt an audited statement of BRA’s Accounts for the Accounting Year ended on the previous 31</w:t>
      </w:r>
      <w:r w:rsidRPr="00300384">
        <w:rPr>
          <w:rFonts w:ascii="Arial" w:hAnsi="Arial" w:cs="Arial"/>
          <w:sz w:val="24"/>
          <w:szCs w:val="24"/>
          <w:vertAlign w:val="superscript"/>
        </w:rPr>
        <w:t>st</w:t>
      </w:r>
      <w:r w:rsidRPr="00300384">
        <w:rPr>
          <w:rFonts w:ascii="Arial" w:hAnsi="Arial" w:cs="Arial"/>
          <w:sz w:val="24"/>
          <w:szCs w:val="24"/>
        </w:rPr>
        <w:t xml:space="preserve"> December.”</w:t>
      </w:r>
    </w:p>
    <w:p w14:paraId="2CD8D3A1" w14:textId="77777777" w:rsidR="00E61A80" w:rsidRPr="00DD5B31" w:rsidRDefault="00E61A80" w:rsidP="00D307B6">
      <w:pPr>
        <w:pStyle w:val="ListParagraph"/>
        <w:spacing w:after="0" w:line="240" w:lineRule="auto"/>
        <w:ind w:left="0"/>
        <w:rPr>
          <w:rFonts w:ascii="Arial" w:hAnsi="Arial" w:cs="Arial"/>
        </w:rPr>
      </w:pPr>
    </w:p>
    <w:tbl>
      <w:tblPr>
        <w:tblStyle w:val="TableGrid"/>
        <w:tblW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7"/>
        <w:gridCol w:w="1620"/>
        <w:gridCol w:w="1413"/>
        <w:gridCol w:w="2268"/>
      </w:tblGrid>
      <w:tr w:rsidR="00E61A80" w:rsidRPr="009C34EE" w14:paraId="5B04134B" w14:textId="77777777" w:rsidTr="00E61A80">
        <w:tc>
          <w:tcPr>
            <w:tcW w:w="1357" w:type="dxa"/>
            <w:vAlign w:val="center"/>
          </w:tcPr>
          <w:p w14:paraId="35BD3998" w14:textId="77777777" w:rsidR="00E61A80" w:rsidRPr="00D307B6" w:rsidRDefault="00E61A80" w:rsidP="00E61A80">
            <w:pPr>
              <w:ind w:left="113"/>
              <w:jc w:val="both"/>
              <w:rPr>
                <w:rFonts w:ascii="Arial" w:hAnsi="Arial" w:cs="Arial"/>
                <w:sz w:val="20"/>
                <w:szCs w:val="20"/>
              </w:rPr>
            </w:pPr>
            <w:r w:rsidRPr="00D307B6">
              <w:rPr>
                <w:rFonts w:ascii="Arial" w:hAnsi="Arial" w:cs="Arial"/>
                <w:sz w:val="20"/>
                <w:szCs w:val="20"/>
              </w:rPr>
              <w:t>Proposed</w:t>
            </w:r>
          </w:p>
        </w:tc>
        <w:tc>
          <w:tcPr>
            <w:tcW w:w="1620" w:type="dxa"/>
            <w:vAlign w:val="center"/>
          </w:tcPr>
          <w:p w14:paraId="375750AA" w14:textId="2D2D809F" w:rsidR="00E61A80" w:rsidRPr="00D307B6" w:rsidRDefault="00E61A80" w:rsidP="00E61A80">
            <w:pPr>
              <w:ind w:left="113"/>
              <w:rPr>
                <w:rFonts w:ascii="Arial" w:hAnsi="Arial" w:cs="Arial"/>
                <w:sz w:val="20"/>
                <w:szCs w:val="20"/>
              </w:rPr>
            </w:pPr>
            <w:r w:rsidRPr="00D307B6">
              <w:rPr>
                <w:rFonts w:ascii="Arial" w:hAnsi="Arial" w:cs="Arial"/>
                <w:sz w:val="20"/>
                <w:szCs w:val="20"/>
              </w:rPr>
              <w:t>Mike Veal</w:t>
            </w:r>
          </w:p>
        </w:tc>
        <w:tc>
          <w:tcPr>
            <w:tcW w:w="1413" w:type="dxa"/>
            <w:vAlign w:val="center"/>
          </w:tcPr>
          <w:p w14:paraId="2BBE586F" w14:textId="77777777" w:rsidR="00E61A80" w:rsidRPr="00D307B6" w:rsidRDefault="00E61A80" w:rsidP="00E61A80">
            <w:pPr>
              <w:ind w:left="113"/>
              <w:rPr>
                <w:rFonts w:ascii="Arial" w:hAnsi="Arial" w:cs="Arial"/>
                <w:sz w:val="20"/>
                <w:szCs w:val="20"/>
              </w:rPr>
            </w:pPr>
            <w:r w:rsidRPr="00D307B6">
              <w:rPr>
                <w:rFonts w:ascii="Arial" w:hAnsi="Arial" w:cs="Arial"/>
                <w:sz w:val="20"/>
                <w:szCs w:val="20"/>
              </w:rPr>
              <w:t>Seconded</w:t>
            </w:r>
          </w:p>
        </w:tc>
        <w:tc>
          <w:tcPr>
            <w:tcW w:w="2268" w:type="dxa"/>
            <w:vAlign w:val="center"/>
          </w:tcPr>
          <w:p w14:paraId="40536986" w14:textId="1FD5CF95" w:rsidR="00E61A80" w:rsidRPr="00D307B6" w:rsidRDefault="00E61A80" w:rsidP="00E61A80">
            <w:pPr>
              <w:ind w:left="113"/>
              <w:rPr>
                <w:rFonts w:ascii="Arial" w:hAnsi="Arial" w:cs="Arial"/>
                <w:sz w:val="20"/>
                <w:szCs w:val="20"/>
              </w:rPr>
            </w:pPr>
            <w:r w:rsidRPr="00D307B6">
              <w:rPr>
                <w:rFonts w:ascii="Arial" w:hAnsi="Arial" w:cs="Arial"/>
                <w:sz w:val="20"/>
                <w:szCs w:val="20"/>
              </w:rPr>
              <w:t xml:space="preserve">Margaret Kemp </w:t>
            </w:r>
          </w:p>
        </w:tc>
      </w:tr>
    </w:tbl>
    <w:p w14:paraId="75154FDD" w14:textId="77777777" w:rsidR="00D307B6" w:rsidRPr="00DD5B31" w:rsidRDefault="00D307B6" w:rsidP="00DD5B31">
      <w:pPr>
        <w:pStyle w:val="ListParagraph"/>
        <w:spacing w:after="0" w:line="240" w:lineRule="auto"/>
        <w:ind w:left="0"/>
        <w:rPr>
          <w:rFonts w:ascii="Arial" w:hAnsi="Arial" w:cs="Arial"/>
        </w:rPr>
      </w:pPr>
    </w:p>
    <w:p w14:paraId="2CA44E25" w14:textId="42CB8A55" w:rsidR="003523E9" w:rsidRDefault="00D30A7D" w:rsidP="00123BB0">
      <w:pPr>
        <w:pStyle w:val="ListParagraph"/>
        <w:numPr>
          <w:ilvl w:val="0"/>
          <w:numId w:val="4"/>
        </w:numPr>
        <w:spacing w:after="0" w:line="240" w:lineRule="auto"/>
        <w:ind w:left="510" w:hanging="510"/>
        <w:rPr>
          <w:rFonts w:ascii="Arial" w:hAnsi="Arial" w:cs="Arial"/>
          <w:sz w:val="24"/>
          <w:szCs w:val="24"/>
        </w:rPr>
      </w:pPr>
      <w:r w:rsidRPr="00300384">
        <w:rPr>
          <w:rFonts w:ascii="Arial" w:hAnsi="Arial" w:cs="Arial"/>
          <w:sz w:val="24"/>
          <w:szCs w:val="24"/>
        </w:rPr>
        <w:t>Election of Officers* Honorary Secretary, Honorary Treasurer and up to two Committee Members.</w:t>
      </w:r>
      <w:r w:rsidR="00893727">
        <w:rPr>
          <w:rFonts w:ascii="Arial" w:hAnsi="Arial" w:cs="Arial"/>
          <w:sz w:val="24"/>
          <w:szCs w:val="24"/>
        </w:rPr>
        <w:t xml:space="preserve"> </w:t>
      </w:r>
      <w:r w:rsidRPr="00300384">
        <w:rPr>
          <w:rFonts w:ascii="Arial" w:hAnsi="Arial" w:cs="Arial"/>
          <w:sz w:val="24"/>
          <w:szCs w:val="24"/>
        </w:rPr>
        <w:t>The following Nominations have been made at the date of this Notice:</w:t>
      </w:r>
    </w:p>
    <w:p w14:paraId="7B08CE1E" w14:textId="77777777" w:rsidR="00300384" w:rsidRPr="00DD5B31" w:rsidRDefault="00300384" w:rsidP="00DD5B31">
      <w:pPr>
        <w:pStyle w:val="ListParagraph"/>
        <w:spacing w:after="0" w:line="240" w:lineRule="auto"/>
        <w:ind w:left="0"/>
        <w:rPr>
          <w:rFonts w:ascii="Arial" w:hAnsi="Arial" w:cs="Arial"/>
        </w:rPr>
      </w:pPr>
    </w:p>
    <w:tbl>
      <w:tblPr>
        <w:tblStyle w:val="TableGrid"/>
        <w:tblW w:w="9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1701"/>
        <w:gridCol w:w="1134"/>
        <w:gridCol w:w="1560"/>
        <w:gridCol w:w="1237"/>
        <w:gridCol w:w="1744"/>
      </w:tblGrid>
      <w:tr w:rsidR="00300384" w:rsidRPr="009C34EE" w14:paraId="75F68E9B" w14:textId="77777777" w:rsidTr="00D307B6">
        <w:trPr>
          <w:jc w:val="center"/>
        </w:trPr>
        <w:tc>
          <w:tcPr>
            <w:tcW w:w="2098" w:type="dxa"/>
            <w:vAlign w:val="center"/>
          </w:tcPr>
          <w:p w14:paraId="6695F020" w14:textId="77777777" w:rsidR="00300384" w:rsidRPr="00046496" w:rsidRDefault="00300384" w:rsidP="00FD6FDA">
            <w:pPr>
              <w:ind w:left="113"/>
              <w:rPr>
                <w:rFonts w:ascii="Arial" w:hAnsi="Arial" w:cs="Arial"/>
                <w:sz w:val="20"/>
                <w:szCs w:val="20"/>
              </w:rPr>
            </w:pPr>
            <w:bookmarkStart w:id="2" w:name="_Hlk97052986"/>
            <w:r w:rsidRPr="00046496">
              <w:rPr>
                <w:rFonts w:ascii="Arial" w:hAnsi="Arial" w:cs="Arial"/>
                <w:sz w:val="20"/>
                <w:szCs w:val="20"/>
              </w:rPr>
              <w:t>Hon Secretary</w:t>
            </w:r>
          </w:p>
        </w:tc>
        <w:tc>
          <w:tcPr>
            <w:tcW w:w="1701" w:type="dxa"/>
            <w:vAlign w:val="center"/>
          </w:tcPr>
          <w:p w14:paraId="2129ED25" w14:textId="77777777" w:rsidR="00300384" w:rsidRPr="00046496" w:rsidRDefault="00300384" w:rsidP="00FD6FDA">
            <w:pPr>
              <w:rPr>
                <w:rFonts w:ascii="Arial" w:hAnsi="Arial" w:cs="Arial"/>
                <w:sz w:val="20"/>
                <w:szCs w:val="20"/>
              </w:rPr>
            </w:pPr>
            <w:r w:rsidRPr="00046496">
              <w:rPr>
                <w:rFonts w:ascii="Arial" w:hAnsi="Arial" w:cs="Arial"/>
                <w:sz w:val="20"/>
                <w:szCs w:val="20"/>
              </w:rPr>
              <w:t>Mike Veal</w:t>
            </w:r>
          </w:p>
        </w:tc>
        <w:tc>
          <w:tcPr>
            <w:tcW w:w="1134" w:type="dxa"/>
            <w:vAlign w:val="center"/>
          </w:tcPr>
          <w:p w14:paraId="607B5F09" w14:textId="77777777" w:rsidR="00300384" w:rsidRPr="00046496" w:rsidRDefault="00300384" w:rsidP="00FD6FDA">
            <w:pPr>
              <w:rPr>
                <w:rFonts w:ascii="Arial" w:hAnsi="Arial" w:cs="Arial"/>
                <w:sz w:val="20"/>
                <w:szCs w:val="20"/>
              </w:rPr>
            </w:pPr>
            <w:r w:rsidRPr="00046496">
              <w:rPr>
                <w:rFonts w:ascii="Arial" w:hAnsi="Arial" w:cs="Arial"/>
                <w:sz w:val="20"/>
                <w:szCs w:val="20"/>
              </w:rPr>
              <w:t>Proposed</w:t>
            </w:r>
          </w:p>
        </w:tc>
        <w:tc>
          <w:tcPr>
            <w:tcW w:w="1560" w:type="dxa"/>
            <w:vAlign w:val="center"/>
          </w:tcPr>
          <w:p w14:paraId="77F9B7C1" w14:textId="77777777" w:rsidR="00300384" w:rsidRPr="00046496" w:rsidRDefault="00300384" w:rsidP="00FD6FDA">
            <w:pPr>
              <w:rPr>
                <w:rFonts w:ascii="Arial" w:hAnsi="Arial" w:cs="Arial"/>
                <w:sz w:val="20"/>
                <w:szCs w:val="20"/>
              </w:rPr>
            </w:pPr>
            <w:r w:rsidRPr="00046496">
              <w:rPr>
                <w:rFonts w:ascii="Arial" w:hAnsi="Arial" w:cs="Arial"/>
                <w:sz w:val="20"/>
                <w:szCs w:val="20"/>
              </w:rPr>
              <w:t>Judy Thomas</w:t>
            </w:r>
          </w:p>
        </w:tc>
        <w:tc>
          <w:tcPr>
            <w:tcW w:w="1237" w:type="dxa"/>
            <w:vAlign w:val="center"/>
          </w:tcPr>
          <w:p w14:paraId="420B5F00" w14:textId="77777777" w:rsidR="00300384" w:rsidRPr="00046496" w:rsidRDefault="00300384" w:rsidP="00FD6FDA">
            <w:pPr>
              <w:rPr>
                <w:rFonts w:ascii="Arial" w:hAnsi="Arial" w:cs="Arial"/>
                <w:sz w:val="20"/>
                <w:szCs w:val="20"/>
              </w:rPr>
            </w:pPr>
            <w:r w:rsidRPr="00046496">
              <w:rPr>
                <w:rFonts w:ascii="Arial" w:hAnsi="Arial" w:cs="Arial"/>
                <w:sz w:val="20"/>
                <w:szCs w:val="20"/>
              </w:rPr>
              <w:t>Seconded</w:t>
            </w:r>
          </w:p>
        </w:tc>
        <w:tc>
          <w:tcPr>
            <w:tcW w:w="1744" w:type="dxa"/>
            <w:vAlign w:val="center"/>
          </w:tcPr>
          <w:p w14:paraId="49484E74" w14:textId="77777777" w:rsidR="00300384" w:rsidRPr="00046496" w:rsidRDefault="00300384" w:rsidP="00FD6FDA">
            <w:pPr>
              <w:rPr>
                <w:rFonts w:ascii="Arial" w:hAnsi="Arial" w:cs="Arial"/>
                <w:sz w:val="20"/>
                <w:szCs w:val="20"/>
              </w:rPr>
            </w:pPr>
            <w:r w:rsidRPr="00046496">
              <w:rPr>
                <w:rFonts w:ascii="Arial" w:hAnsi="Arial" w:cs="Arial"/>
                <w:sz w:val="20"/>
                <w:szCs w:val="20"/>
              </w:rPr>
              <w:t>Geoff Wells</w:t>
            </w:r>
          </w:p>
        </w:tc>
      </w:tr>
      <w:tr w:rsidR="00300384" w:rsidRPr="009C34EE" w14:paraId="655B795C" w14:textId="77777777" w:rsidTr="00D307B6">
        <w:trPr>
          <w:jc w:val="center"/>
        </w:trPr>
        <w:tc>
          <w:tcPr>
            <w:tcW w:w="2098" w:type="dxa"/>
            <w:vAlign w:val="center"/>
          </w:tcPr>
          <w:p w14:paraId="0EC9C1AE" w14:textId="77777777" w:rsidR="00300384" w:rsidRPr="00046496" w:rsidRDefault="00300384" w:rsidP="00FD6FDA">
            <w:pPr>
              <w:ind w:left="113"/>
              <w:rPr>
                <w:rFonts w:ascii="Arial" w:hAnsi="Arial" w:cs="Arial"/>
                <w:sz w:val="20"/>
                <w:szCs w:val="20"/>
              </w:rPr>
            </w:pPr>
            <w:r w:rsidRPr="00046496">
              <w:rPr>
                <w:rFonts w:ascii="Arial" w:hAnsi="Arial" w:cs="Arial"/>
                <w:sz w:val="20"/>
                <w:szCs w:val="20"/>
              </w:rPr>
              <w:t>Hon Treasurer</w:t>
            </w:r>
          </w:p>
        </w:tc>
        <w:tc>
          <w:tcPr>
            <w:tcW w:w="1701" w:type="dxa"/>
            <w:vAlign w:val="center"/>
          </w:tcPr>
          <w:p w14:paraId="6D17DCF1" w14:textId="77777777" w:rsidR="00300384" w:rsidRPr="00046496" w:rsidRDefault="00300384" w:rsidP="00FD6FDA">
            <w:pPr>
              <w:rPr>
                <w:rFonts w:ascii="Arial" w:hAnsi="Arial" w:cs="Arial"/>
                <w:sz w:val="20"/>
                <w:szCs w:val="20"/>
              </w:rPr>
            </w:pPr>
            <w:r w:rsidRPr="00046496">
              <w:rPr>
                <w:rFonts w:ascii="Arial" w:hAnsi="Arial" w:cs="Arial"/>
                <w:sz w:val="20"/>
                <w:szCs w:val="20"/>
              </w:rPr>
              <w:t>Kevin Crawford</w:t>
            </w:r>
          </w:p>
        </w:tc>
        <w:tc>
          <w:tcPr>
            <w:tcW w:w="1134" w:type="dxa"/>
            <w:vAlign w:val="center"/>
          </w:tcPr>
          <w:p w14:paraId="4783F440" w14:textId="77777777" w:rsidR="00300384" w:rsidRPr="00046496" w:rsidRDefault="00300384" w:rsidP="00FD6FDA">
            <w:pPr>
              <w:rPr>
                <w:rFonts w:ascii="Arial" w:hAnsi="Arial" w:cs="Arial"/>
                <w:sz w:val="20"/>
                <w:szCs w:val="20"/>
              </w:rPr>
            </w:pPr>
            <w:r w:rsidRPr="00046496">
              <w:rPr>
                <w:rFonts w:ascii="Arial" w:hAnsi="Arial" w:cs="Arial"/>
                <w:sz w:val="20"/>
                <w:szCs w:val="20"/>
              </w:rPr>
              <w:t>Proposed</w:t>
            </w:r>
          </w:p>
        </w:tc>
        <w:tc>
          <w:tcPr>
            <w:tcW w:w="1560" w:type="dxa"/>
            <w:vAlign w:val="center"/>
          </w:tcPr>
          <w:p w14:paraId="2C3E07E7" w14:textId="77777777" w:rsidR="00300384" w:rsidRPr="00046496" w:rsidRDefault="00300384" w:rsidP="00FD6FDA">
            <w:pPr>
              <w:rPr>
                <w:rFonts w:ascii="Arial" w:hAnsi="Arial" w:cs="Arial"/>
                <w:sz w:val="20"/>
                <w:szCs w:val="20"/>
              </w:rPr>
            </w:pPr>
            <w:r>
              <w:rPr>
                <w:rFonts w:ascii="Arial" w:hAnsi="Arial" w:cs="Arial"/>
                <w:sz w:val="20"/>
                <w:szCs w:val="20"/>
              </w:rPr>
              <w:t xml:space="preserve">Mike Rose </w:t>
            </w:r>
          </w:p>
        </w:tc>
        <w:tc>
          <w:tcPr>
            <w:tcW w:w="1237" w:type="dxa"/>
            <w:vAlign w:val="center"/>
          </w:tcPr>
          <w:p w14:paraId="62C1FBC9" w14:textId="77777777" w:rsidR="00300384" w:rsidRPr="00046496" w:rsidRDefault="00300384" w:rsidP="00FD6FDA">
            <w:pPr>
              <w:rPr>
                <w:rFonts w:ascii="Arial" w:hAnsi="Arial" w:cs="Arial"/>
                <w:sz w:val="20"/>
                <w:szCs w:val="20"/>
              </w:rPr>
            </w:pPr>
            <w:r w:rsidRPr="00046496">
              <w:rPr>
                <w:rFonts w:ascii="Arial" w:hAnsi="Arial" w:cs="Arial"/>
                <w:sz w:val="20"/>
                <w:szCs w:val="20"/>
              </w:rPr>
              <w:t>Seconded</w:t>
            </w:r>
          </w:p>
        </w:tc>
        <w:tc>
          <w:tcPr>
            <w:tcW w:w="1744" w:type="dxa"/>
            <w:vAlign w:val="center"/>
          </w:tcPr>
          <w:p w14:paraId="46E54A2D" w14:textId="77777777" w:rsidR="00300384" w:rsidRPr="00046496" w:rsidRDefault="00300384" w:rsidP="00FD6FDA">
            <w:pPr>
              <w:rPr>
                <w:rFonts w:ascii="Arial" w:hAnsi="Arial" w:cs="Arial"/>
                <w:sz w:val="20"/>
                <w:szCs w:val="20"/>
              </w:rPr>
            </w:pPr>
            <w:r>
              <w:rPr>
                <w:rFonts w:ascii="Arial" w:hAnsi="Arial" w:cs="Arial"/>
                <w:sz w:val="20"/>
                <w:szCs w:val="20"/>
              </w:rPr>
              <w:t xml:space="preserve">Mike Veal </w:t>
            </w:r>
          </w:p>
        </w:tc>
      </w:tr>
      <w:tr w:rsidR="00300384" w:rsidRPr="009C34EE" w14:paraId="69D3537F" w14:textId="77777777" w:rsidTr="00D307B6">
        <w:trPr>
          <w:jc w:val="center"/>
        </w:trPr>
        <w:tc>
          <w:tcPr>
            <w:tcW w:w="2098" w:type="dxa"/>
            <w:vAlign w:val="center"/>
          </w:tcPr>
          <w:p w14:paraId="340C304A" w14:textId="753EE369" w:rsidR="00300384" w:rsidRPr="00046496" w:rsidRDefault="00300384" w:rsidP="00FD6FDA">
            <w:pPr>
              <w:ind w:left="113"/>
              <w:rPr>
                <w:rFonts w:ascii="Arial" w:hAnsi="Arial" w:cs="Arial"/>
                <w:sz w:val="20"/>
                <w:szCs w:val="20"/>
              </w:rPr>
            </w:pPr>
            <w:r>
              <w:rPr>
                <w:rFonts w:ascii="Arial" w:hAnsi="Arial" w:cs="Arial"/>
                <w:sz w:val="20"/>
                <w:szCs w:val="20"/>
              </w:rPr>
              <w:t>Committee Member</w:t>
            </w:r>
          </w:p>
        </w:tc>
        <w:tc>
          <w:tcPr>
            <w:tcW w:w="1701" w:type="dxa"/>
            <w:vAlign w:val="center"/>
          </w:tcPr>
          <w:p w14:paraId="52A56225" w14:textId="1035807C" w:rsidR="00300384" w:rsidRPr="00046496" w:rsidRDefault="00300384" w:rsidP="00FD6FDA">
            <w:pPr>
              <w:rPr>
                <w:rFonts w:ascii="Arial" w:hAnsi="Arial" w:cs="Arial"/>
                <w:sz w:val="20"/>
                <w:szCs w:val="20"/>
              </w:rPr>
            </w:pPr>
            <w:r>
              <w:rPr>
                <w:rFonts w:ascii="Arial" w:hAnsi="Arial" w:cs="Arial"/>
                <w:sz w:val="20"/>
                <w:szCs w:val="20"/>
              </w:rPr>
              <w:t>Grahame Dixie</w:t>
            </w:r>
          </w:p>
        </w:tc>
        <w:tc>
          <w:tcPr>
            <w:tcW w:w="1134" w:type="dxa"/>
            <w:vAlign w:val="center"/>
          </w:tcPr>
          <w:p w14:paraId="2DB3086C" w14:textId="677DCA66" w:rsidR="00300384" w:rsidRPr="00046496" w:rsidRDefault="00300384" w:rsidP="00FD6FDA">
            <w:pPr>
              <w:rPr>
                <w:rFonts w:ascii="Arial" w:hAnsi="Arial" w:cs="Arial"/>
                <w:sz w:val="20"/>
                <w:szCs w:val="20"/>
              </w:rPr>
            </w:pPr>
            <w:r>
              <w:rPr>
                <w:rFonts w:ascii="Arial" w:hAnsi="Arial" w:cs="Arial"/>
                <w:sz w:val="20"/>
                <w:szCs w:val="20"/>
              </w:rPr>
              <w:t>Proposed</w:t>
            </w:r>
          </w:p>
        </w:tc>
        <w:tc>
          <w:tcPr>
            <w:tcW w:w="1560" w:type="dxa"/>
            <w:vAlign w:val="center"/>
          </w:tcPr>
          <w:p w14:paraId="4856EF0D" w14:textId="79D50E16" w:rsidR="00300384" w:rsidRDefault="00300384" w:rsidP="00FD6FDA">
            <w:pPr>
              <w:rPr>
                <w:rFonts w:ascii="Arial" w:hAnsi="Arial" w:cs="Arial"/>
                <w:sz w:val="20"/>
                <w:szCs w:val="20"/>
              </w:rPr>
            </w:pPr>
            <w:r>
              <w:rPr>
                <w:rFonts w:ascii="Arial" w:hAnsi="Arial" w:cs="Arial"/>
                <w:sz w:val="20"/>
                <w:szCs w:val="20"/>
              </w:rPr>
              <w:t>Keith Riches</w:t>
            </w:r>
          </w:p>
        </w:tc>
        <w:tc>
          <w:tcPr>
            <w:tcW w:w="1237" w:type="dxa"/>
            <w:vAlign w:val="center"/>
          </w:tcPr>
          <w:p w14:paraId="4A1D9B11" w14:textId="24445C5F" w:rsidR="00300384" w:rsidRPr="00046496" w:rsidRDefault="00300384" w:rsidP="00FD6FDA">
            <w:pPr>
              <w:rPr>
                <w:rFonts w:ascii="Arial" w:hAnsi="Arial" w:cs="Arial"/>
                <w:sz w:val="20"/>
                <w:szCs w:val="20"/>
              </w:rPr>
            </w:pPr>
            <w:r>
              <w:rPr>
                <w:rFonts w:ascii="Arial" w:hAnsi="Arial" w:cs="Arial"/>
                <w:sz w:val="20"/>
                <w:szCs w:val="20"/>
              </w:rPr>
              <w:t>Seconded</w:t>
            </w:r>
          </w:p>
        </w:tc>
        <w:tc>
          <w:tcPr>
            <w:tcW w:w="1744" w:type="dxa"/>
            <w:vAlign w:val="center"/>
          </w:tcPr>
          <w:p w14:paraId="6CD2B0BE" w14:textId="0C0E5252" w:rsidR="00300384" w:rsidRDefault="00300384" w:rsidP="00FD6FDA">
            <w:pPr>
              <w:rPr>
                <w:rFonts w:ascii="Arial" w:hAnsi="Arial" w:cs="Arial"/>
                <w:sz w:val="20"/>
                <w:szCs w:val="20"/>
              </w:rPr>
            </w:pPr>
            <w:r>
              <w:rPr>
                <w:rFonts w:ascii="Arial" w:hAnsi="Arial" w:cs="Arial"/>
                <w:sz w:val="20"/>
                <w:szCs w:val="20"/>
              </w:rPr>
              <w:t>Barbara Harland</w:t>
            </w:r>
          </w:p>
        </w:tc>
      </w:tr>
      <w:tr w:rsidR="00300384" w:rsidRPr="009C34EE" w14:paraId="75DAB2F0" w14:textId="77777777" w:rsidTr="00D307B6">
        <w:trPr>
          <w:jc w:val="center"/>
        </w:trPr>
        <w:tc>
          <w:tcPr>
            <w:tcW w:w="2098" w:type="dxa"/>
            <w:vAlign w:val="center"/>
          </w:tcPr>
          <w:p w14:paraId="43376E57" w14:textId="19D17E45" w:rsidR="00300384" w:rsidRDefault="00300384" w:rsidP="00300384">
            <w:pPr>
              <w:ind w:left="113"/>
              <w:rPr>
                <w:rFonts w:ascii="Arial" w:hAnsi="Arial" w:cs="Arial"/>
                <w:sz w:val="20"/>
                <w:szCs w:val="20"/>
              </w:rPr>
            </w:pPr>
            <w:r>
              <w:rPr>
                <w:rFonts w:ascii="Arial" w:hAnsi="Arial" w:cs="Arial"/>
                <w:sz w:val="20"/>
                <w:szCs w:val="20"/>
              </w:rPr>
              <w:t>Committee Member</w:t>
            </w:r>
          </w:p>
        </w:tc>
        <w:tc>
          <w:tcPr>
            <w:tcW w:w="1701" w:type="dxa"/>
            <w:vAlign w:val="center"/>
          </w:tcPr>
          <w:p w14:paraId="4090D5EC" w14:textId="08CD9FB3" w:rsidR="00300384" w:rsidRDefault="00300384" w:rsidP="00300384">
            <w:pPr>
              <w:rPr>
                <w:rFonts w:ascii="Arial" w:hAnsi="Arial" w:cs="Arial"/>
                <w:sz w:val="20"/>
                <w:szCs w:val="20"/>
              </w:rPr>
            </w:pPr>
            <w:r>
              <w:rPr>
                <w:rFonts w:ascii="Arial" w:hAnsi="Arial" w:cs="Arial"/>
                <w:sz w:val="20"/>
                <w:szCs w:val="20"/>
              </w:rPr>
              <w:t>Michael Pratt</w:t>
            </w:r>
          </w:p>
        </w:tc>
        <w:tc>
          <w:tcPr>
            <w:tcW w:w="1134" w:type="dxa"/>
            <w:vAlign w:val="center"/>
          </w:tcPr>
          <w:p w14:paraId="0F6BA22B" w14:textId="515B60B3" w:rsidR="00300384" w:rsidRDefault="00300384" w:rsidP="00300384">
            <w:pPr>
              <w:rPr>
                <w:rFonts w:ascii="Arial" w:hAnsi="Arial" w:cs="Arial"/>
                <w:sz w:val="20"/>
                <w:szCs w:val="20"/>
              </w:rPr>
            </w:pPr>
            <w:r>
              <w:rPr>
                <w:rFonts w:ascii="Arial" w:hAnsi="Arial" w:cs="Arial"/>
                <w:sz w:val="20"/>
                <w:szCs w:val="20"/>
              </w:rPr>
              <w:t>Proposed</w:t>
            </w:r>
          </w:p>
        </w:tc>
        <w:tc>
          <w:tcPr>
            <w:tcW w:w="1560" w:type="dxa"/>
            <w:vAlign w:val="center"/>
          </w:tcPr>
          <w:p w14:paraId="2F390086" w14:textId="37A7EA31" w:rsidR="00300384" w:rsidRDefault="00300384" w:rsidP="00300384">
            <w:pPr>
              <w:rPr>
                <w:rFonts w:ascii="Arial" w:hAnsi="Arial" w:cs="Arial"/>
                <w:sz w:val="20"/>
                <w:szCs w:val="20"/>
              </w:rPr>
            </w:pPr>
            <w:r>
              <w:rPr>
                <w:rFonts w:ascii="Arial" w:hAnsi="Arial" w:cs="Arial"/>
                <w:sz w:val="20"/>
                <w:szCs w:val="20"/>
              </w:rPr>
              <w:t>Geoff Wells</w:t>
            </w:r>
          </w:p>
        </w:tc>
        <w:tc>
          <w:tcPr>
            <w:tcW w:w="1237" w:type="dxa"/>
            <w:vAlign w:val="center"/>
          </w:tcPr>
          <w:p w14:paraId="38D5D14C" w14:textId="53A3E7F9" w:rsidR="00300384" w:rsidRDefault="00300384" w:rsidP="00300384">
            <w:pPr>
              <w:rPr>
                <w:rFonts w:ascii="Arial" w:hAnsi="Arial" w:cs="Arial"/>
                <w:sz w:val="20"/>
                <w:szCs w:val="20"/>
              </w:rPr>
            </w:pPr>
            <w:r>
              <w:rPr>
                <w:rFonts w:ascii="Arial" w:hAnsi="Arial" w:cs="Arial"/>
                <w:sz w:val="20"/>
                <w:szCs w:val="20"/>
              </w:rPr>
              <w:t>Seconded</w:t>
            </w:r>
          </w:p>
        </w:tc>
        <w:tc>
          <w:tcPr>
            <w:tcW w:w="1744" w:type="dxa"/>
            <w:vAlign w:val="center"/>
          </w:tcPr>
          <w:p w14:paraId="7DCB286C" w14:textId="1F1E1328" w:rsidR="00300384" w:rsidRDefault="00300384" w:rsidP="00300384">
            <w:pPr>
              <w:rPr>
                <w:rFonts w:ascii="Arial" w:hAnsi="Arial" w:cs="Arial"/>
                <w:sz w:val="20"/>
                <w:szCs w:val="20"/>
              </w:rPr>
            </w:pPr>
            <w:r>
              <w:rPr>
                <w:rFonts w:ascii="Arial" w:hAnsi="Arial" w:cs="Arial"/>
                <w:sz w:val="20"/>
                <w:szCs w:val="20"/>
              </w:rPr>
              <w:t xml:space="preserve">Sue Veal </w:t>
            </w:r>
          </w:p>
        </w:tc>
      </w:tr>
      <w:bookmarkEnd w:id="2"/>
    </w:tbl>
    <w:p w14:paraId="7DE573BC" w14:textId="77777777" w:rsidR="00300384" w:rsidRPr="00DD5B31" w:rsidRDefault="00300384" w:rsidP="00DD5B31">
      <w:pPr>
        <w:pStyle w:val="ListParagraph"/>
        <w:spacing w:after="0" w:line="240" w:lineRule="auto"/>
        <w:ind w:left="0"/>
        <w:rPr>
          <w:rFonts w:ascii="Arial" w:hAnsi="Arial" w:cs="Arial"/>
        </w:rPr>
      </w:pPr>
    </w:p>
    <w:p w14:paraId="6B111724" w14:textId="1AE88807" w:rsidR="00D30A7D" w:rsidRPr="00DD5B31" w:rsidRDefault="00D307B6" w:rsidP="00D307B6">
      <w:pPr>
        <w:pStyle w:val="NoSpacing"/>
        <w:numPr>
          <w:ilvl w:val="0"/>
          <w:numId w:val="4"/>
        </w:numPr>
        <w:ind w:left="357" w:hanging="357"/>
        <w:rPr>
          <w:rFonts w:ascii="Arial" w:hAnsi="Arial" w:cs="Arial"/>
          <w:sz w:val="24"/>
          <w:szCs w:val="24"/>
        </w:rPr>
      </w:pPr>
      <w:r>
        <w:rPr>
          <w:rFonts w:ascii="Arial" w:hAnsi="Arial" w:cs="Arial"/>
          <w:sz w:val="24"/>
          <w:szCs w:val="24"/>
        </w:rPr>
        <w:t xml:space="preserve">  </w:t>
      </w:r>
      <w:r w:rsidR="00D30A7D" w:rsidRPr="00300384">
        <w:rPr>
          <w:rFonts w:ascii="Arial" w:hAnsi="Arial" w:cs="Arial"/>
          <w:sz w:val="24"/>
          <w:szCs w:val="24"/>
        </w:rPr>
        <w:t>Appointment of Auditor:</w:t>
      </w:r>
      <w:r w:rsidR="00D30A7D" w:rsidRPr="00300384">
        <w:rPr>
          <w:rFonts w:ascii="Arial" w:hAnsi="Arial" w:cs="Arial"/>
          <w:sz w:val="28"/>
          <w:szCs w:val="28"/>
        </w:rPr>
        <w:t xml:space="preserve"> </w:t>
      </w:r>
    </w:p>
    <w:p w14:paraId="349D9BD8" w14:textId="77777777" w:rsidR="00DD5B31" w:rsidRPr="00E61A80" w:rsidRDefault="00DD5B31" w:rsidP="00DD5B31">
      <w:pPr>
        <w:pStyle w:val="NoSpacing"/>
        <w:ind w:left="357"/>
        <w:rPr>
          <w:rFonts w:ascii="Arial" w:hAnsi="Arial" w:cs="Arial"/>
          <w:sz w:val="24"/>
          <w:szCs w:val="24"/>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701"/>
        <w:gridCol w:w="1134"/>
        <w:gridCol w:w="1560"/>
        <w:gridCol w:w="1237"/>
        <w:gridCol w:w="1744"/>
      </w:tblGrid>
      <w:tr w:rsidR="00E61A80" w:rsidRPr="009C34EE" w14:paraId="07258CE6" w14:textId="77777777" w:rsidTr="00E61A80">
        <w:trPr>
          <w:jc w:val="center"/>
        </w:trPr>
        <w:tc>
          <w:tcPr>
            <w:tcW w:w="1984" w:type="dxa"/>
            <w:vAlign w:val="center"/>
          </w:tcPr>
          <w:p w14:paraId="29E735DD" w14:textId="11C68E7B" w:rsidR="00E61A80" w:rsidRPr="00046496" w:rsidRDefault="00E61A80" w:rsidP="00E61A80">
            <w:pPr>
              <w:ind w:left="113"/>
              <w:rPr>
                <w:rFonts w:ascii="Arial" w:hAnsi="Arial" w:cs="Arial"/>
                <w:sz w:val="20"/>
                <w:szCs w:val="20"/>
              </w:rPr>
            </w:pPr>
            <w:r>
              <w:rPr>
                <w:rFonts w:ascii="Arial" w:hAnsi="Arial" w:cs="Arial"/>
                <w:sz w:val="20"/>
                <w:szCs w:val="20"/>
              </w:rPr>
              <w:t>Auditor</w:t>
            </w:r>
          </w:p>
        </w:tc>
        <w:tc>
          <w:tcPr>
            <w:tcW w:w="1701" w:type="dxa"/>
            <w:vAlign w:val="center"/>
          </w:tcPr>
          <w:p w14:paraId="260A1BFB" w14:textId="77777777" w:rsidR="00E61A80" w:rsidRPr="00046496" w:rsidRDefault="00E61A80" w:rsidP="00FD6FDA">
            <w:pPr>
              <w:rPr>
                <w:rFonts w:ascii="Arial" w:hAnsi="Arial" w:cs="Arial"/>
                <w:sz w:val="20"/>
                <w:szCs w:val="20"/>
              </w:rPr>
            </w:pPr>
            <w:r>
              <w:rPr>
                <w:rFonts w:ascii="Arial" w:hAnsi="Arial" w:cs="Arial"/>
                <w:sz w:val="20"/>
                <w:szCs w:val="20"/>
              </w:rPr>
              <w:t>Richard Gaunt</w:t>
            </w:r>
          </w:p>
        </w:tc>
        <w:tc>
          <w:tcPr>
            <w:tcW w:w="1134" w:type="dxa"/>
            <w:vAlign w:val="center"/>
          </w:tcPr>
          <w:p w14:paraId="6CE0249A" w14:textId="77777777" w:rsidR="00E61A80" w:rsidRPr="00046496" w:rsidRDefault="00E61A80" w:rsidP="00FD6FDA">
            <w:pPr>
              <w:rPr>
                <w:rFonts w:ascii="Arial" w:hAnsi="Arial" w:cs="Arial"/>
                <w:sz w:val="20"/>
                <w:szCs w:val="20"/>
              </w:rPr>
            </w:pPr>
            <w:r w:rsidRPr="00046496">
              <w:rPr>
                <w:rFonts w:ascii="Arial" w:hAnsi="Arial" w:cs="Arial"/>
                <w:sz w:val="20"/>
                <w:szCs w:val="20"/>
              </w:rPr>
              <w:t>Proposed</w:t>
            </w:r>
          </w:p>
        </w:tc>
        <w:tc>
          <w:tcPr>
            <w:tcW w:w="1560" w:type="dxa"/>
            <w:vAlign w:val="center"/>
          </w:tcPr>
          <w:p w14:paraId="6DE91F87" w14:textId="77777777" w:rsidR="00E61A80" w:rsidRPr="00046496" w:rsidRDefault="00E61A80" w:rsidP="00FD6FDA">
            <w:pPr>
              <w:rPr>
                <w:rFonts w:ascii="Arial" w:hAnsi="Arial" w:cs="Arial"/>
                <w:sz w:val="20"/>
                <w:szCs w:val="20"/>
              </w:rPr>
            </w:pPr>
            <w:r>
              <w:rPr>
                <w:rFonts w:ascii="Arial" w:hAnsi="Arial" w:cs="Arial"/>
                <w:sz w:val="20"/>
                <w:szCs w:val="20"/>
              </w:rPr>
              <w:t xml:space="preserve">Mike Rose </w:t>
            </w:r>
          </w:p>
        </w:tc>
        <w:tc>
          <w:tcPr>
            <w:tcW w:w="1237" w:type="dxa"/>
            <w:vAlign w:val="center"/>
          </w:tcPr>
          <w:p w14:paraId="236B7A5A" w14:textId="77777777" w:rsidR="00E61A80" w:rsidRPr="00046496" w:rsidRDefault="00E61A80" w:rsidP="00FD6FDA">
            <w:pPr>
              <w:rPr>
                <w:rFonts w:ascii="Arial" w:hAnsi="Arial" w:cs="Arial"/>
                <w:sz w:val="20"/>
                <w:szCs w:val="20"/>
              </w:rPr>
            </w:pPr>
            <w:r w:rsidRPr="00046496">
              <w:rPr>
                <w:rFonts w:ascii="Arial" w:hAnsi="Arial" w:cs="Arial"/>
                <w:sz w:val="20"/>
                <w:szCs w:val="20"/>
              </w:rPr>
              <w:t>Seconded</w:t>
            </w:r>
          </w:p>
        </w:tc>
        <w:tc>
          <w:tcPr>
            <w:tcW w:w="1744" w:type="dxa"/>
            <w:vAlign w:val="center"/>
          </w:tcPr>
          <w:p w14:paraId="6D418F5B" w14:textId="77777777" w:rsidR="00E61A80" w:rsidRPr="00046496" w:rsidRDefault="00E61A80" w:rsidP="00FD6FDA">
            <w:pPr>
              <w:rPr>
                <w:rFonts w:ascii="Arial" w:hAnsi="Arial" w:cs="Arial"/>
                <w:sz w:val="20"/>
                <w:szCs w:val="20"/>
              </w:rPr>
            </w:pPr>
            <w:r>
              <w:rPr>
                <w:rFonts w:ascii="Arial" w:hAnsi="Arial" w:cs="Arial"/>
                <w:sz w:val="20"/>
                <w:szCs w:val="20"/>
              </w:rPr>
              <w:t xml:space="preserve">Valerie </w:t>
            </w:r>
            <w:r w:rsidRPr="00046496">
              <w:rPr>
                <w:rFonts w:ascii="Arial" w:hAnsi="Arial" w:cs="Arial"/>
                <w:sz w:val="20"/>
                <w:szCs w:val="20"/>
              </w:rPr>
              <w:t>Wells</w:t>
            </w:r>
          </w:p>
        </w:tc>
      </w:tr>
    </w:tbl>
    <w:p w14:paraId="0A10DA52" w14:textId="77777777" w:rsidR="00E61A80" w:rsidRPr="00300384" w:rsidRDefault="00E61A80" w:rsidP="00E61A80">
      <w:pPr>
        <w:pStyle w:val="NoSpacing"/>
        <w:ind w:left="720"/>
        <w:rPr>
          <w:rFonts w:ascii="Arial" w:hAnsi="Arial" w:cs="Arial"/>
          <w:sz w:val="24"/>
          <w:szCs w:val="24"/>
        </w:rPr>
      </w:pPr>
    </w:p>
    <w:p w14:paraId="01501152" w14:textId="264292E6" w:rsidR="00D30A7D" w:rsidRPr="00300384" w:rsidRDefault="00D307B6" w:rsidP="00E61A80">
      <w:pPr>
        <w:pStyle w:val="ListParagraph"/>
        <w:numPr>
          <w:ilvl w:val="0"/>
          <w:numId w:val="4"/>
        </w:numPr>
        <w:spacing w:after="0" w:line="240" w:lineRule="auto"/>
        <w:ind w:left="357" w:hanging="357"/>
        <w:rPr>
          <w:rFonts w:ascii="Arial" w:hAnsi="Arial" w:cs="Arial"/>
          <w:sz w:val="24"/>
          <w:szCs w:val="24"/>
        </w:rPr>
      </w:pPr>
      <w:r>
        <w:rPr>
          <w:rFonts w:ascii="Arial" w:hAnsi="Arial" w:cs="Arial"/>
          <w:sz w:val="24"/>
          <w:szCs w:val="24"/>
        </w:rPr>
        <w:t xml:space="preserve">  </w:t>
      </w:r>
      <w:r w:rsidR="00D30A7D" w:rsidRPr="00300384">
        <w:rPr>
          <w:rFonts w:ascii="Arial" w:hAnsi="Arial" w:cs="Arial"/>
          <w:sz w:val="24"/>
          <w:szCs w:val="24"/>
        </w:rPr>
        <w:t>Any Other Formal Business</w:t>
      </w:r>
    </w:p>
    <w:p w14:paraId="77B52D2F" w14:textId="569DE70E" w:rsidR="00D30A7D" w:rsidRDefault="00D30A7D" w:rsidP="00D307B6">
      <w:pPr>
        <w:pStyle w:val="ListParagraph"/>
        <w:numPr>
          <w:ilvl w:val="0"/>
          <w:numId w:val="4"/>
        </w:numPr>
        <w:spacing w:after="0" w:line="240" w:lineRule="auto"/>
        <w:ind w:left="397" w:hanging="397"/>
        <w:rPr>
          <w:rFonts w:ascii="Arial" w:hAnsi="Arial" w:cs="Arial"/>
          <w:sz w:val="24"/>
          <w:szCs w:val="24"/>
        </w:rPr>
      </w:pPr>
      <w:r w:rsidRPr="00300384">
        <w:rPr>
          <w:rFonts w:ascii="Arial" w:hAnsi="Arial" w:cs="Arial"/>
          <w:sz w:val="24"/>
          <w:szCs w:val="24"/>
        </w:rPr>
        <w:t xml:space="preserve"> Guest Speaker and Open Forum</w:t>
      </w:r>
    </w:p>
    <w:p w14:paraId="5BE487A0" w14:textId="77777777" w:rsidR="00300384" w:rsidRPr="00410693" w:rsidRDefault="00300384" w:rsidP="00410693">
      <w:pPr>
        <w:pStyle w:val="ListParagraph"/>
        <w:spacing w:after="0" w:line="240" w:lineRule="auto"/>
        <w:ind w:left="0"/>
        <w:rPr>
          <w:rFonts w:ascii="Arial" w:hAnsi="Arial" w:cs="Arial"/>
        </w:rPr>
      </w:pPr>
    </w:p>
    <w:p w14:paraId="7C935F54" w14:textId="1A78EAA3" w:rsidR="00D30A7D" w:rsidRDefault="00D30A7D" w:rsidP="00300384">
      <w:pPr>
        <w:pStyle w:val="NoSpacing"/>
        <w:rPr>
          <w:rFonts w:ascii="Arial" w:hAnsi="Arial" w:cs="Arial"/>
          <w:sz w:val="24"/>
          <w:szCs w:val="24"/>
        </w:rPr>
      </w:pPr>
      <w:r w:rsidRPr="00300384">
        <w:rPr>
          <w:rFonts w:ascii="Arial" w:hAnsi="Arial" w:cs="Arial"/>
          <w:sz w:val="24"/>
          <w:szCs w:val="24"/>
        </w:rPr>
        <w:t>*Nominations for the Committee vacancies should be made to the Honorary Secretary, 36 Longthorn, Backwell, BS48 3GY at least 24 hours in advance of the Meeting. Nominations must be proposed and seconded by members in full membership for not less than three months prior to the Annual General Meeting and signify the nominee’s willingness to serve.</w:t>
      </w:r>
      <w:r w:rsidR="00893727">
        <w:rPr>
          <w:rFonts w:ascii="Arial" w:hAnsi="Arial" w:cs="Arial"/>
          <w:sz w:val="24"/>
          <w:szCs w:val="24"/>
        </w:rPr>
        <w:t xml:space="preserve"> </w:t>
      </w:r>
      <w:r w:rsidRPr="00300384">
        <w:rPr>
          <w:rFonts w:ascii="Arial" w:hAnsi="Arial" w:cs="Arial"/>
          <w:sz w:val="24"/>
          <w:szCs w:val="24"/>
        </w:rPr>
        <w:t xml:space="preserve">Members are reminded that the Committee has authority to co-opt additional members as necessary to undertake specific roles. We are particularly interested in recruiting a </w:t>
      </w:r>
      <w:proofErr w:type="gramStart"/>
      <w:r w:rsidRPr="00300384">
        <w:rPr>
          <w:rFonts w:ascii="Arial" w:hAnsi="Arial" w:cs="Arial"/>
          <w:sz w:val="24"/>
          <w:szCs w:val="24"/>
        </w:rPr>
        <w:t>Committee</w:t>
      </w:r>
      <w:proofErr w:type="gramEnd"/>
      <w:r w:rsidRPr="00300384">
        <w:rPr>
          <w:rFonts w:ascii="Arial" w:hAnsi="Arial" w:cs="Arial"/>
          <w:sz w:val="24"/>
          <w:szCs w:val="24"/>
        </w:rPr>
        <w:t xml:space="preserve"> member with knowledge or experience of planning law and procedures. Please contact the Chairman or Secretary if you would like to discuss this possibility. </w:t>
      </w:r>
    </w:p>
    <w:p w14:paraId="5E990E18" w14:textId="77777777" w:rsidR="00D307B6" w:rsidRPr="00410693" w:rsidRDefault="00D307B6" w:rsidP="00300384">
      <w:pPr>
        <w:pStyle w:val="NoSpacing"/>
        <w:rPr>
          <w:rFonts w:ascii="Arial" w:hAnsi="Arial" w:cs="Arial"/>
        </w:rPr>
      </w:pPr>
    </w:p>
    <w:p w14:paraId="3E25F2DE" w14:textId="20A7F45C" w:rsidR="00D30A7D" w:rsidRDefault="00D30A7D" w:rsidP="00300384">
      <w:pPr>
        <w:pStyle w:val="NoSpacing"/>
        <w:rPr>
          <w:rFonts w:ascii="Arial" w:hAnsi="Arial" w:cs="Arial"/>
          <w:b/>
          <w:sz w:val="24"/>
          <w:szCs w:val="24"/>
        </w:rPr>
      </w:pPr>
      <w:r w:rsidRPr="00300384">
        <w:rPr>
          <w:rFonts w:ascii="Arial" w:hAnsi="Arial" w:cs="Arial"/>
          <w:b/>
          <w:sz w:val="24"/>
          <w:szCs w:val="24"/>
        </w:rPr>
        <w:t xml:space="preserve">NB The Meeting is open to all villagers but only </w:t>
      </w:r>
      <w:r w:rsidR="00D307B6" w:rsidRPr="00300384">
        <w:rPr>
          <w:rFonts w:ascii="Arial" w:hAnsi="Arial" w:cs="Arial"/>
          <w:b/>
          <w:sz w:val="24"/>
          <w:szCs w:val="24"/>
        </w:rPr>
        <w:t>paid-up</w:t>
      </w:r>
      <w:r w:rsidRPr="00300384">
        <w:rPr>
          <w:rFonts w:ascii="Arial" w:hAnsi="Arial" w:cs="Arial"/>
          <w:b/>
          <w:sz w:val="24"/>
          <w:szCs w:val="24"/>
        </w:rPr>
        <w:t xml:space="preserve"> members may vote or make nominations.</w:t>
      </w:r>
      <w:r w:rsidR="00893727">
        <w:rPr>
          <w:rFonts w:ascii="Arial" w:hAnsi="Arial" w:cs="Arial"/>
          <w:b/>
          <w:sz w:val="24"/>
          <w:szCs w:val="24"/>
        </w:rPr>
        <w:t xml:space="preserve"> </w:t>
      </w:r>
      <w:r w:rsidRPr="00300384">
        <w:rPr>
          <w:rFonts w:ascii="Arial" w:hAnsi="Arial" w:cs="Arial"/>
          <w:b/>
          <w:sz w:val="24"/>
          <w:szCs w:val="24"/>
        </w:rPr>
        <w:t>The formal aspects of the AGM will be kept to a minimum so that we can devote most of the time to the matters covered in the attached newsletter and other matters raised by members.</w:t>
      </w:r>
    </w:p>
    <w:p w14:paraId="2553C157" w14:textId="77777777" w:rsidR="00D307B6" w:rsidRPr="00410693" w:rsidRDefault="00D307B6" w:rsidP="00300384">
      <w:pPr>
        <w:pStyle w:val="NoSpacing"/>
        <w:rPr>
          <w:rFonts w:ascii="Arial" w:hAnsi="Arial" w:cs="Arial"/>
          <w:bCs/>
        </w:rPr>
      </w:pPr>
    </w:p>
    <w:p w14:paraId="50E2F887" w14:textId="77777777" w:rsidR="00D30A7D" w:rsidRPr="00300384" w:rsidRDefault="00D30A7D" w:rsidP="00300384">
      <w:pPr>
        <w:pStyle w:val="NoSpacing"/>
        <w:rPr>
          <w:rFonts w:ascii="Arial" w:hAnsi="Arial" w:cs="Arial"/>
          <w:b/>
          <w:sz w:val="28"/>
          <w:szCs w:val="28"/>
        </w:rPr>
      </w:pPr>
      <w:r w:rsidRPr="00300384">
        <w:rPr>
          <w:rFonts w:ascii="Arial" w:hAnsi="Arial" w:cs="Arial"/>
          <w:b/>
          <w:sz w:val="28"/>
          <w:szCs w:val="28"/>
          <w:u w:val="single"/>
        </w:rPr>
        <w:t>Current Elected Committee Members</w:t>
      </w:r>
      <w:r w:rsidRPr="00300384">
        <w:rPr>
          <w:rFonts w:ascii="Arial" w:hAnsi="Arial" w:cs="Arial"/>
          <w:b/>
          <w:sz w:val="28"/>
          <w:szCs w:val="28"/>
        </w:rPr>
        <w:t>:</w:t>
      </w:r>
    </w:p>
    <w:p w14:paraId="2E6530A1" w14:textId="77777777" w:rsidR="00D30A7D" w:rsidRPr="00410693" w:rsidRDefault="00D30A7D" w:rsidP="00300384">
      <w:pPr>
        <w:pStyle w:val="NoSpacing"/>
        <w:rPr>
          <w:rFonts w:ascii="Arial" w:hAnsi="Arial" w:cs="Arial"/>
          <w:sz w:val="24"/>
          <w:szCs w:val="24"/>
        </w:rPr>
      </w:pPr>
      <w:r w:rsidRPr="00410693">
        <w:rPr>
          <w:rFonts w:ascii="Arial" w:hAnsi="Arial" w:cs="Arial"/>
          <w:sz w:val="24"/>
          <w:szCs w:val="24"/>
        </w:rPr>
        <w:t>BARCLAY, Karen – (Parish Council Liaison)</w:t>
      </w:r>
    </w:p>
    <w:p w14:paraId="7B07654E" w14:textId="305C319B" w:rsidR="00D30A7D" w:rsidRPr="00410693" w:rsidRDefault="00D30A7D" w:rsidP="00300384">
      <w:pPr>
        <w:pStyle w:val="NoSpacing"/>
        <w:rPr>
          <w:rFonts w:ascii="Arial" w:hAnsi="Arial" w:cs="Arial"/>
          <w:sz w:val="24"/>
          <w:szCs w:val="24"/>
        </w:rPr>
      </w:pPr>
      <w:r w:rsidRPr="00410693">
        <w:rPr>
          <w:rFonts w:ascii="Arial" w:hAnsi="Arial" w:cs="Arial"/>
          <w:sz w:val="24"/>
          <w:szCs w:val="24"/>
        </w:rPr>
        <w:t xml:space="preserve">COLLINSON, Gill </w:t>
      </w:r>
      <w:r w:rsidR="00410693" w:rsidRPr="00410693">
        <w:rPr>
          <w:rFonts w:ascii="Arial" w:hAnsi="Arial" w:cs="Arial"/>
          <w:sz w:val="24"/>
          <w:szCs w:val="24"/>
        </w:rPr>
        <w:t>–</w:t>
      </w:r>
      <w:r w:rsidRPr="00410693">
        <w:rPr>
          <w:rFonts w:ascii="Arial" w:hAnsi="Arial" w:cs="Arial"/>
          <w:sz w:val="24"/>
          <w:szCs w:val="24"/>
        </w:rPr>
        <w:t xml:space="preserve"> (Recruitment) </w:t>
      </w:r>
    </w:p>
    <w:p w14:paraId="65C652DA" w14:textId="67035F83" w:rsidR="00D30A7D" w:rsidRPr="00410693" w:rsidRDefault="00D30A7D" w:rsidP="00300384">
      <w:pPr>
        <w:pStyle w:val="NoSpacing"/>
        <w:rPr>
          <w:rFonts w:ascii="Arial" w:hAnsi="Arial" w:cs="Arial"/>
          <w:sz w:val="24"/>
          <w:szCs w:val="24"/>
        </w:rPr>
      </w:pPr>
      <w:r w:rsidRPr="00410693">
        <w:rPr>
          <w:rFonts w:ascii="Arial" w:hAnsi="Arial" w:cs="Arial"/>
          <w:sz w:val="24"/>
          <w:szCs w:val="24"/>
        </w:rPr>
        <w:t xml:space="preserve">CRAWFORD, Kevin </w:t>
      </w:r>
      <w:r w:rsidR="00410693" w:rsidRPr="00410693">
        <w:rPr>
          <w:rFonts w:ascii="Arial" w:hAnsi="Arial" w:cs="Arial"/>
          <w:sz w:val="24"/>
          <w:szCs w:val="24"/>
        </w:rPr>
        <w:t>–</w:t>
      </w:r>
      <w:r w:rsidRPr="00410693">
        <w:rPr>
          <w:rFonts w:ascii="Arial" w:hAnsi="Arial" w:cs="Arial"/>
          <w:sz w:val="24"/>
          <w:szCs w:val="24"/>
        </w:rPr>
        <w:t xml:space="preserve"> (Treasurer) </w:t>
      </w:r>
    </w:p>
    <w:p w14:paraId="0465563B" w14:textId="77777777" w:rsidR="00D30A7D" w:rsidRPr="00410693" w:rsidRDefault="00D30A7D" w:rsidP="00300384">
      <w:pPr>
        <w:pStyle w:val="NoSpacing"/>
        <w:rPr>
          <w:rFonts w:ascii="Arial" w:hAnsi="Arial" w:cs="Arial"/>
          <w:sz w:val="24"/>
          <w:szCs w:val="24"/>
        </w:rPr>
      </w:pPr>
      <w:r w:rsidRPr="00410693">
        <w:rPr>
          <w:rFonts w:ascii="Arial" w:hAnsi="Arial" w:cs="Arial"/>
          <w:sz w:val="24"/>
          <w:szCs w:val="24"/>
        </w:rPr>
        <w:t xml:space="preserve">ELLIOTT, Chris – (Special Projects) </w:t>
      </w:r>
    </w:p>
    <w:p w14:paraId="3EA9D187" w14:textId="77777777" w:rsidR="00D30A7D" w:rsidRPr="00410693" w:rsidRDefault="00D30A7D" w:rsidP="00300384">
      <w:pPr>
        <w:pStyle w:val="NoSpacing"/>
        <w:rPr>
          <w:rFonts w:ascii="Arial" w:hAnsi="Arial" w:cs="Arial"/>
          <w:sz w:val="24"/>
          <w:szCs w:val="24"/>
        </w:rPr>
      </w:pPr>
      <w:r w:rsidRPr="00410693">
        <w:rPr>
          <w:rFonts w:ascii="Arial" w:hAnsi="Arial" w:cs="Arial"/>
          <w:sz w:val="24"/>
          <w:szCs w:val="24"/>
        </w:rPr>
        <w:t>HARLAND, Barbara – (Airport, Traffic and Re-Cycling and Parish Council Liaison)</w:t>
      </w:r>
    </w:p>
    <w:p w14:paraId="13D7F572" w14:textId="38853FF5" w:rsidR="00D30A7D" w:rsidRPr="00410693" w:rsidRDefault="00D30A7D" w:rsidP="00300384">
      <w:pPr>
        <w:pStyle w:val="NoSpacing"/>
        <w:rPr>
          <w:rFonts w:ascii="Arial" w:hAnsi="Arial" w:cs="Arial"/>
          <w:sz w:val="24"/>
          <w:szCs w:val="24"/>
        </w:rPr>
      </w:pPr>
      <w:r w:rsidRPr="00410693">
        <w:rPr>
          <w:rFonts w:ascii="Arial" w:hAnsi="Arial" w:cs="Arial"/>
          <w:sz w:val="24"/>
          <w:szCs w:val="24"/>
        </w:rPr>
        <w:t xml:space="preserve">KEMP, Margaret </w:t>
      </w:r>
      <w:r w:rsidR="00123BB0" w:rsidRPr="00410693">
        <w:rPr>
          <w:rFonts w:ascii="Arial" w:hAnsi="Arial" w:cs="Arial"/>
          <w:sz w:val="24"/>
          <w:szCs w:val="24"/>
        </w:rPr>
        <w:t>–</w:t>
      </w:r>
      <w:r w:rsidRPr="00410693">
        <w:rPr>
          <w:rFonts w:ascii="Arial" w:hAnsi="Arial" w:cs="Arial"/>
          <w:sz w:val="24"/>
          <w:szCs w:val="24"/>
        </w:rPr>
        <w:t xml:space="preserve"> (Membership &amp; Web Manager) </w:t>
      </w:r>
    </w:p>
    <w:p w14:paraId="5EEFE23D" w14:textId="0C6120AF" w:rsidR="00D30A7D" w:rsidRPr="00410693" w:rsidRDefault="00D30A7D" w:rsidP="00300384">
      <w:pPr>
        <w:pStyle w:val="NoSpacing"/>
        <w:rPr>
          <w:rFonts w:ascii="Arial" w:hAnsi="Arial" w:cs="Arial"/>
          <w:sz w:val="24"/>
          <w:szCs w:val="24"/>
        </w:rPr>
      </w:pPr>
      <w:r w:rsidRPr="00410693">
        <w:rPr>
          <w:rFonts w:ascii="Arial" w:hAnsi="Arial" w:cs="Arial"/>
          <w:sz w:val="24"/>
          <w:szCs w:val="24"/>
        </w:rPr>
        <w:t xml:space="preserve">RIBBON-MILES, Angela </w:t>
      </w:r>
      <w:r w:rsidR="00410693" w:rsidRPr="00410693">
        <w:rPr>
          <w:rFonts w:ascii="Arial" w:hAnsi="Arial" w:cs="Arial"/>
          <w:sz w:val="24"/>
          <w:szCs w:val="24"/>
        </w:rPr>
        <w:t>–</w:t>
      </w:r>
      <w:r w:rsidRPr="00410693">
        <w:rPr>
          <w:rFonts w:ascii="Arial" w:hAnsi="Arial" w:cs="Arial"/>
          <w:sz w:val="24"/>
          <w:szCs w:val="24"/>
        </w:rPr>
        <w:t xml:space="preserve"> (Social Media) </w:t>
      </w:r>
    </w:p>
    <w:p w14:paraId="33C73778" w14:textId="16D88C5A" w:rsidR="00D30A7D" w:rsidRPr="00410693" w:rsidRDefault="00D30A7D" w:rsidP="00300384">
      <w:pPr>
        <w:pStyle w:val="NoSpacing"/>
        <w:rPr>
          <w:rFonts w:ascii="Arial" w:hAnsi="Arial" w:cs="Arial"/>
          <w:sz w:val="24"/>
          <w:szCs w:val="24"/>
        </w:rPr>
      </w:pPr>
      <w:r w:rsidRPr="00410693">
        <w:rPr>
          <w:rFonts w:ascii="Arial" w:hAnsi="Arial" w:cs="Arial"/>
          <w:sz w:val="24"/>
          <w:szCs w:val="24"/>
        </w:rPr>
        <w:t xml:space="preserve">RICHES, Keith </w:t>
      </w:r>
      <w:r w:rsidR="00410693" w:rsidRPr="00410693">
        <w:rPr>
          <w:rFonts w:ascii="Arial" w:hAnsi="Arial" w:cs="Arial"/>
          <w:sz w:val="24"/>
          <w:szCs w:val="24"/>
        </w:rPr>
        <w:t>–</w:t>
      </w:r>
      <w:r w:rsidRPr="00410693">
        <w:rPr>
          <w:rFonts w:ascii="Arial" w:hAnsi="Arial" w:cs="Arial"/>
          <w:sz w:val="24"/>
          <w:szCs w:val="24"/>
        </w:rPr>
        <w:t xml:space="preserve"> (Chairman) </w:t>
      </w:r>
      <w:r w:rsidR="00123BB0" w:rsidRPr="00410693">
        <w:rPr>
          <w:rFonts w:ascii="Arial" w:hAnsi="Arial" w:cs="Arial"/>
          <w:sz w:val="24"/>
          <w:szCs w:val="24"/>
        </w:rPr>
        <w:t>–</w:t>
      </w:r>
      <w:r w:rsidRPr="00410693">
        <w:rPr>
          <w:rFonts w:ascii="Arial" w:hAnsi="Arial" w:cs="Arial"/>
          <w:sz w:val="24"/>
          <w:szCs w:val="24"/>
        </w:rPr>
        <w:t xml:space="preserve"> 462908</w:t>
      </w:r>
    </w:p>
    <w:p w14:paraId="7CA7D35A" w14:textId="1374EF7E" w:rsidR="00D30A7D" w:rsidRPr="00410693" w:rsidRDefault="00D30A7D" w:rsidP="00300384">
      <w:pPr>
        <w:pStyle w:val="NoSpacing"/>
        <w:rPr>
          <w:rFonts w:ascii="Arial" w:hAnsi="Arial" w:cs="Arial"/>
          <w:sz w:val="24"/>
          <w:szCs w:val="24"/>
        </w:rPr>
      </w:pPr>
      <w:r w:rsidRPr="00410693">
        <w:rPr>
          <w:rFonts w:ascii="Arial" w:hAnsi="Arial" w:cs="Arial"/>
          <w:sz w:val="24"/>
          <w:szCs w:val="24"/>
        </w:rPr>
        <w:t xml:space="preserve">ROSE, Mike </w:t>
      </w:r>
      <w:r w:rsidR="00410693" w:rsidRPr="00410693">
        <w:rPr>
          <w:rFonts w:ascii="Arial" w:hAnsi="Arial" w:cs="Arial"/>
          <w:sz w:val="24"/>
          <w:szCs w:val="24"/>
        </w:rPr>
        <w:t>–</w:t>
      </w:r>
      <w:r w:rsidRPr="00410693">
        <w:rPr>
          <w:rFonts w:ascii="Arial" w:hAnsi="Arial" w:cs="Arial"/>
          <w:sz w:val="24"/>
          <w:szCs w:val="24"/>
        </w:rPr>
        <w:t xml:space="preserve"> (Planning Specialist)</w:t>
      </w:r>
      <w:r w:rsidR="00893727">
        <w:rPr>
          <w:rFonts w:ascii="Arial" w:hAnsi="Arial" w:cs="Arial"/>
          <w:sz w:val="24"/>
          <w:szCs w:val="24"/>
        </w:rPr>
        <w:t xml:space="preserve"> </w:t>
      </w:r>
    </w:p>
    <w:p w14:paraId="4D641EF4" w14:textId="76B0895F" w:rsidR="00D30A7D" w:rsidRPr="00410693" w:rsidRDefault="00D30A7D" w:rsidP="00300384">
      <w:pPr>
        <w:pStyle w:val="NoSpacing"/>
        <w:rPr>
          <w:rFonts w:ascii="Arial" w:hAnsi="Arial" w:cs="Arial"/>
          <w:sz w:val="24"/>
          <w:szCs w:val="24"/>
        </w:rPr>
      </w:pPr>
      <w:r w:rsidRPr="00410693">
        <w:rPr>
          <w:rFonts w:ascii="Arial" w:hAnsi="Arial" w:cs="Arial"/>
          <w:sz w:val="24"/>
          <w:szCs w:val="24"/>
        </w:rPr>
        <w:t xml:space="preserve">VEAL, Mike </w:t>
      </w:r>
      <w:r w:rsidR="00410693" w:rsidRPr="00410693">
        <w:rPr>
          <w:rFonts w:ascii="Arial" w:hAnsi="Arial" w:cs="Arial"/>
          <w:sz w:val="24"/>
          <w:szCs w:val="24"/>
        </w:rPr>
        <w:t>–</w:t>
      </w:r>
      <w:r w:rsidRPr="00410693">
        <w:rPr>
          <w:rFonts w:ascii="Arial" w:hAnsi="Arial" w:cs="Arial"/>
          <w:sz w:val="24"/>
          <w:szCs w:val="24"/>
        </w:rPr>
        <w:t xml:space="preserve"> (Secretary) </w:t>
      </w:r>
      <w:r w:rsidR="00123BB0" w:rsidRPr="00410693">
        <w:rPr>
          <w:rFonts w:ascii="Arial" w:hAnsi="Arial" w:cs="Arial"/>
          <w:sz w:val="24"/>
          <w:szCs w:val="24"/>
        </w:rPr>
        <w:t>–</w:t>
      </w:r>
      <w:r w:rsidRPr="00410693">
        <w:rPr>
          <w:rFonts w:ascii="Arial" w:hAnsi="Arial" w:cs="Arial"/>
          <w:sz w:val="24"/>
          <w:szCs w:val="24"/>
        </w:rPr>
        <w:t xml:space="preserve"> 461187</w:t>
      </w:r>
    </w:p>
    <w:p w14:paraId="150448D7" w14:textId="18B78A41" w:rsidR="00D30A7D" w:rsidRPr="00410693" w:rsidRDefault="00D30A7D" w:rsidP="00300384">
      <w:pPr>
        <w:pStyle w:val="NoSpacing"/>
        <w:rPr>
          <w:rFonts w:ascii="Arial" w:hAnsi="Arial" w:cs="Arial"/>
          <w:sz w:val="24"/>
          <w:szCs w:val="24"/>
        </w:rPr>
      </w:pPr>
      <w:r w:rsidRPr="00410693">
        <w:rPr>
          <w:rFonts w:ascii="Arial" w:hAnsi="Arial" w:cs="Arial"/>
          <w:sz w:val="24"/>
          <w:szCs w:val="24"/>
        </w:rPr>
        <w:t xml:space="preserve">WELLS, Geoff </w:t>
      </w:r>
      <w:r w:rsidR="00410693" w:rsidRPr="00410693">
        <w:rPr>
          <w:rFonts w:ascii="Arial" w:hAnsi="Arial" w:cs="Arial"/>
          <w:sz w:val="24"/>
          <w:szCs w:val="24"/>
        </w:rPr>
        <w:t>–</w:t>
      </w:r>
      <w:r w:rsidRPr="00410693">
        <w:rPr>
          <w:rFonts w:ascii="Arial" w:hAnsi="Arial" w:cs="Arial"/>
          <w:sz w:val="24"/>
          <w:szCs w:val="24"/>
        </w:rPr>
        <w:t xml:space="preserve"> (Publicity and Communications) </w:t>
      </w:r>
      <w:r w:rsidR="00410693" w:rsidRPr="00410693">
        <w:rPr>
          <w:rFonts w:ascii="Arial" w:hAnsi="Arial" w:cs="Arial"/>
          <w:sz w:val="24"/>
          <w:szCs w:val="24"/>
        </w:rPr>
        <w:t>–</w:t>
      </w:r>
      <w:r w:rsidRPr="00410693">
        <w:rPr>
          <w:rFonts w:ascii="Arial" w:hAnsi="Arial" w:cs="Arial"/>
          <w:sz w:val="24"/>
          <w:szCs w:val="24"/>
        </w:rPr>
        <w:t xml:space="preserve"> 462627</w:t>
      </w:r>
    </w:p>
    <w:p w14:paraId="606B1D8C" w14:textId="2A2DBAA9" w:rsidR="00D30A7D" w:rsidRPr="00410693" w:rsidRDefault="00D30A7D" w:rsidP="00300384">
      <w:pPr>
        <w:pStyle w:val="NoSpacing"/>
        <w:rPr>
          <w:rFonts w:ascii="Arial" w:hAnsi="Arial" w:cs="Arial"/>
          <w:sz w:val="24"/>
          <w:szCs w:val="24"/>
        </w:rPr>
      </w:pPr>
      <w:r w:rsidRPr="00410693">
        <w:rPr>
          <w:rFonts w:ascii="Arial" w:hAnsi="Arial" w:cs="Arial"/>
          <w:sz w:val="24"/>
          <w:szCs w:val="24"/>
        </w:rPr>
        <w:t xml:space="preserve">WELLS, Valerie </w:t>
      </w:r>
      <w:r w:rsidR="00410693" w:rsidRPr="00410693">
        <w:rPr>
          <w:rFonts w:ascii="Arial" w:hAnsi="Arial" w:cs="Arial"/>
          <w:sz w:val="24"/>
          <w:szCs w:val="24"/>
        </w:rPr>
        <w:t>–</w:t>
      </w:r>
      <w:r w:rsidRPr="00410693">
        <w:rPr>
          <w:rFonts w:ascii="Arial" w:hAnsi="Arial" w:cs="Arial"/>
          <w:sz w:val="24"/>
          <w:szCs w:val="24"/>
        </w:rPr>
        <w:t xml:space="preserve"> (Recruitment) </w:t>
      </w:r>
      <w:r w:rsidR="00D307B6" w:rsidRPr="00410693">
        <w:rPr>
          <w:rFonts w:ascii="Arial" w:hAnsi="Arial" w:cs="Arial"/>
          <w:sz w:val="24"/>
          <w:szCs w:val="24"/>
        </w:rPr>
        <w:t>–</w:t>
      </w:r>
      <w:r w:rsidRPr="00410693">
        <w:rPr>
          <w:rFonts w:ascii="Arial" w:hAnsi="Arial" w:cs="Arial"/>
          <w:sz w:val="24"/>
          <w:szCs w:val="24"/>
        </w:rPr>
        <w:t xml:space="preserve"> 462627</w:t>
      </w:r>
    </w:p>
    <w:p w14:paraId="6E2F0A51" w14:textId="77777777" w:rsidR="00D307B6" w:rsidRPr="00410693" w:rsidRDefault="00D307B6" w:rsidP="00300384">
      <w:pPr>
        <w:pStyle w:val="NoSpacing"/>
        <w:rPr>
          <w:rFonts w:ascii="Arial" w:hAnsi="Arial" w:cs="Arial"/>
          <w:sz w:val="20"/>
          <w:szCs w:val="20"/>
        </w:rPr>
      </w:pPr>
    </w:p>
    <w:p w14:paraId="08595B9B" w14:textId="77777777" w:rsidR="00D30A7D" w:rsidRPr="00300384" w:rsidRDefault="00D30A7D" w:rsidP="00300384">
      <w:pPr>
        <w:pStyle w:val="NoSpacing"/>
        <w:rPr>
          <w:rFonts w:ascii="Arial" w:hAnsi="Arial" w:cs="Arial"/>
          <w:sz w:val="28"/>
          <w:szCs w:val="28"/>
        </w:rPr>
      </w:pPr>
      <w:r w:rsidRPr="00300384">
        <w:rPr>
          <w:rFonts w:ascii="Arial" w:hAnsi="Arial" w:cs="Arial"/>
          <w:b/>
          <w:sz w:val="28"/>
          <w:szCs w:val="28"/>
          <w:u w:val="single"/>
        </w:rPr>
        <w:t>Current Co-opted Committee Members</w:t>
      </w:r>
      <w:r w:rsidRPr="00300384">
        <w:rPr>
          <w:rFonts w:ascii="Arial" w:hAnsi="Arial" w:cs="Arial"/>
          <w:sz w:val="28"/>
          <w:szCs w:val="28"/>
        </w:rPr>
        <w:t>:</w:t>
      </w:r>
    </w:p>
    <w:p w14:paraId="671BF151" w14:textId="77777777" w:rsidR="00D30A7D" w:rsidRPr="00410693" w:rsidRDefault="00D30A7D" w:rsidP="00300384">
      <w:pPr>
        <w:pStyle w:val="NoSpacing"/>
        <w:rPr>
          <w:rFonts w:ascii="Arial" w:hAnsi="Arial" w:cs="Arial"/>
          <w:sz w:val="24"/>
          <w:szCs w:val="24"/>
        </w:rPr>
      </w:pPr>
      <w:r w:rsidRPr="00410693">
        <w:rPr>
          <w:rFonts w:ascii="Arial" w:hAnsi="Arial" w:cs="Arial"/>
          <w:sz w:val="24"/>
          <w:szCs w:val="24"/>
        </w:rPr>
        <w:t>DIXIE, Grahame – (Ecologist)</w:t>
      </w:r>
    </w:p>
    <w:p w14:paraId="3605B07B" w14:textId="77777777" w:rsidR="00D30A7D" w:rsidRPr="00410693" w:rsidRDefault="00D30A7D" w:rsidP="00300384">
      <w:pPr>
        <w:pStyle w:val="NoSpacing"/>
        <w:rPr>
          <w:rFonts w:ascii="Arial" w:hAnsi="Arial" w:cs="Arial"/>
          <w:sz w:val="24"/>
          <w:szCs w:val="24"/>
        </w:rPr>
      </w:pPr>
      <w:r w:rsidRPr="00410693">
        <w:rPr>
          <w:rFonts w:ascii="Arial" w:hAnsi="Arial" w:cs="Arial"/>
          <w:sz w:val="24"/>
          <w:szCs w:val="24"/>
        </w:rPr>
        <w:t>PRATT, Michael – (Planning)</w:t>
      </w:r>
    </w:p>
    <w:p w14:paraId="1350226C" w14:textId="47C73EE2" w:rsidR="00D30A7D" w:rsidRPr="00410693" w:rsidRDefault="00D30A7D" w:rsidP="00300384">
      <w:pPr>
        <w:pStyle w:val="NoSpacing"/>
        <w:rPr>
          <w:rFonts w:ascii="Arial" w:hAnsi="Arial" w:cs="Arial"/>
          <w:sz w:val="24"/>
          <w:szCs w:val="24"/>
        </w:rPr>
      </w:pPr>
      <w:r w:rsidRPr="00410693">
        <w:rPr>
          <w:rFonts w:ascii="Arial" w:hAnsi="Arial" w:cs="Arial"/>
          <w:sz w:val="24"/>
          <w:szCs w:val="24"/>
        </w:rPr>
        <w:t xml:space="preserve">STEWART, Bruce </w:t>
      </w:r>
      <w:r w:rsidR="00410693" w:rsidRPr="00410693">
        <w:rPr>
          <w:rFonts w:ascii="Arial" w:hAnsi="Arial" w:cs="Arial"/>
          <w:sz w:val="24"/>
          <w:szCs w:val="24"/>
        </w:rPr>
        <w:t>–</w:t>
      </w:r>
      <w:r w:rsidRPr="00410693">
        <w:rPr>
          <w:rFonts w:ascii="Arial" w:hAnsi="Arial" w:cs="Arial"/>
          <w:sz w:val="24"/>
          <w:szCs w:val="24"/>
        </w:rPr>
        <w:t xml:space="preserve"> (former Chair and Secretary) </w:t>
      </w:r>
    </w:p>
    <w:p w14:paraId="04454482" w14:textId="2243C44F" w:rsidR="00D30A7D" w:rsidRPr="00410693" w:rsidRDefault="00D30A7D" w:rsidP="00300384">
      <w:pPr>
        <w:pStyle w:val="NoSpacing"/>
        <w:rPr>
          <w:rFonts w:ascii="Arial" w:hAnsi="Arial" w:cs="Arial"/>
          <w:sz w:val="24"/>
          <w:szCs w:val="24"/>
        </w:rPr>
      </w:pPr>
      <w:r w:rsidRPr="00410693">
        <w:rPr>
          <w:rFonts w:ascii="Arial" w:hAnsi="Arial" w:cs="Arial"/>
          <w:sz w:val="24"/>
          <w:szCs w:val="24"/>
        </w:rPr>
        <w:t xml:space="preserve">VEAL, Sue </w:t>
      </w:r>
      <w:r w:rsidR="00410693" w:rsidRPr="00410693">
        <w:rPr>
          <w:rFonts w:ascii="Arial" w:hAnsi="Arial" w:cs="Arial"/>
          <w:sz w:val="24"/>
          <w:szCs w:val="24"/>
        </w:rPr>
        <w:t>–</w:t>
      </w:r>
      <w:r w:rsidRPr="00410693">
        <w:rPr>
          <w:rFonts w:ascii="Arial" w:hAnsi="Arial" w:cs="Arial"/>
          <w:sz w:val="24"/>
          <w:szCs w:val="24"/>
        </w:rPr>
        <w:t xml:space="preserve"> (Minutes Secretary) </w:t>
      </w:r>
    </w:p>
    <w:p w14:paraId="7061D656" w14:textId="77777777" w:rsidR="00D30A7D" w:rsidRPr="00410693" w:rsidRDefault="00D30A7D" w:rsidP="00300384">
      <w:pPr>
        <w:pStyle w:val="NoSpacing"/>
        <w:rPr>
          <w:rFonts w:ascii="Arial" w:hAnsi="Arial" w:cs="Arial"/>
        </w:rPr>
      </w:pPr>
    </w:p>
    <w:p w14:paraId="0FA3750C" w14:textId="755745F8" w:rsidR="004B4CD8" w:rsidRDefault="00D30A7D" w:rsidP="00300384">
      <w:pPr>
        <w:pStyle w:val="NoSpacing"/>
        <w:rPr>
          <w:rFonts w:ascii="Arial" w:hAnsi="Arial" w:cs="Arial"/>
          <w:sz w:val="24"/>
          <w:szCs w:val="24"/>
        </w:rPr>
      </w:pPr>
      <w:r w:rsidRPr="00300384">
        <w:rPr>
          <w:rFonts w:ascii="Arial" w:hAnsi="Arial" w:cs="Arial"/>
          <w:sz w:val="24"/>
          <w:szCs w:val="24"/>
        </w:rPr>
        <w:t>The BRA Committee is mindful of the fact that we are a membership organisation, and that often a planning application will have both positive and negative aspects.</w:t>
      </w:r>
      <w:r w:rsidR="00893727">
        <w:rPr>
          <w:rFonts w:ascii="Arial" w:hAnsi="Arial" w:cs="Arial"/>
          <w:sz w:val="24"/>
          <w:szCs w:val="24"/>
        </w:rPr>
        <w:t xml:space="preserve"> </w:t>
      </w:r>
      <w:r w:rsidRPr="00300384">
        <w:rPr>
          <w:rFonts w:ascii="Arial" w:hAnsi="Arial" w:cs="Arial"/>
          <w:sz w:val="24"/>
          <w:szCs w:val="24"/>
        </w:rPr>
        <w:t>We welcome comments from our members at any time. We look forward to welcoming our members and non-member residents to our AGM. Over 420 Backwell households with approximately 750 adult members paid subscriptions for the period to 31 December 2023.</w:t>
      </w:r>
      <w:r w:rsidR="00893727">
        <w:rPr>
          <w:rFonts w:ascii="Arial" w:hAnsi="Arial" w:cs="Arial"/>
          <w:sz w:val="24"/>
          <w:szCs w:val="24"/>
        </w:rPr>
        <w:t xml:space="preserve"> </w:t>
      </w:r>
      <w:r w:rsidRPr="00300384">
        <w:rPr>
          <w:rFonts w:ascii="Arial" w:hAnsi="Arial" w:cs="Arial"/>
          <w:sz w:val="24"/>
          <w:szCs w:val="24"/>
        </w:rPr>
        <w:t>Renewal subscriptions of £10 per household were due on the 1</w:t>
      </w:r>
      <w:r w:rsidRPr="00300384">
        <w:rPr>
          <w:rFonts w:ascii="Arial" w:hAnsi="Arial" w:cs="Arial"/>
          <w:sz w:val="24"/>
          <w:szCs w:val="24"/>
          <w:vertAlign w:val="superscript"/>
        </w:rPr>
        <w:t>st</w:t>
      </w:r>
      <w:r w:rsidRPr="00300384">
        <w:rPr>
          <w:rFonts w:ascii="Arial" w:hAnsi="Arial" w:cs="Arial"/>
          <w:sz w:val="24"/>
          <w:szCs w:val="24"/>
        </w:rPr>
        <w:t xml:space="preserve"> January to cover the year to 31 December 2024 and we are grateful to those households who have already renewed their membership.</w:t>
      </w:r>
      <w:r w:rsidR="00893727">
        <w:rPr>
          <w:rFonts w:ascii="Arial" w:hAnsi="Arial" w:cs="Arial"/>
          <w:sz w:val="24"/>
          <w:szCs w:val="24"/>
        </w:rPr>
        <w:t xml:space="preserve"> </w:t>
      </w:r>
      <w:r w:rsidRPr="00300384">
        <w:rPr>
          <w:rFonts w:ascii="Arial" w:hAnsi="Arial" w:cs="Arial"/>
          <w:sz w:val="24"/>
          <w:szCs w:val="24"/>
        </w:rPr>
        <w:t xml:space="preserve">Any household which joined in the last three months of 2023 will have its membership carried forward to 31 December 2024. </w:t>
      </w:r>
      <w:r w:rsidRPr="00300384">
        <w:rPr>
          <w:rFonts w:ascii="Arial" w:hAnsi="Arial" w:cs="Arial"/>
          <w:b/>
          <w:sz w:val="24"/>
          <w:szCs w:val="24"/>
        </w:rPr>
        <w:t>A membership application</w:t>
      </w:r>
      <w:r w:rsidR="00410693">
        <w:rPr>
          <w:rFonts w:ascii="Arial" w:hAnsi="Arial" w:cs="Arial"/>
          <w:b/>
          <w:sz w:val="24"/>
          <w:szCs w:val="24"/>
        </w:rPr>
        <w:t xml:space="preserve"> </w:t>
      </w:r>
      <w:r w:rsidRPr="00300384">
        <w:rPr>
          <w:rFonts w:ascii="Arial" w:hAnsi="Arial" w:cs="Arial"/>
          <w:b/>
          <w:sz w:val="24"/>
          <w:szCs w:val="24"/>
        </w:rPr>
        <w:t>/</w:t>
      </w:r>
      <w:r w:rsidR="00410693">
        <w:rPr>
          <w:rFonts w:ascii="Arial" w:hAnsi="Arial" w:cs="Arial"/>
          <w:b/>
          <w:sz w:val="24"/>
          <w:szCs w:val="24"/>
        </w:rPr>
        <w:t xml:space="preserve"> </w:t>
      </w:r>
      <w:r w:rsidRPr="00300384">
        <w:rPr>
          <w:rFonts w:ascii="Arial" w:hAnsi="Arial" w:cs="Arial"/>
          <w:b/>
          <w:sz w:val="24"/>
          <w:szCs w:val="24"/>
        </w:rPr>
        <w:t xml:space="preserve">renewal form is attached </w:t>
      </w:r>
      <w:r w:rsidRPr="00300384">
        <w:rPr>
          <w:rFonts w:ascii="Arial" w:hAnsi="Arial" w:cs="Arial"/>
          <w:sz w:val="24"/>
          <w:szCs w:val="24"/>
        </w:rPr>
        <w:t xml:space="preserve">and we hope that, if you have not already done so, you will join or re-join to strengthen our representation and increase our funds upon which there are likely to be heavy demands this year in protecting our village from over-development. </w:t>
      </w:r>
    </w:p>
    <w:p w14:paraId="5AAD7A98" w14:textId="77777777" w:rsidR="00300384" w:rsidRPr="00300384" w:rsidRDefault="00300384" w:rsidP="00300384">
      <w:pPr>
        <w:pStyle w:val="NoSpacing"/>
        <w:rPr>
          <w:rFonts w:ascii="Arial" w:hAnsi="Arial" w:cs="Arial"/>
          <w:sz w:val="24"/>
          <w:szCs w:val="24"/>
        </w:rPr>
      </w:pPr>
    </w:p>
    <w:p w14:paraId="2964A4EE" w14:textId="11CE1172" w:rsidR="0061650C" w:rsidRPr="00300384" w:rsidRDefault="00D30A7D" w:rsidP="00300384">
      <w:pPr>
        <w:pStyle w:val="NoSpacing"/>
        <w:rPr>
          <w:rStyle w:val="Hyperlink"/>
          <w:rFonts w:ascii="Arial" w:hAnsi="Arial" w:cs="Arial"/>
          <w:color w:val="auto"/>
          <w:sz w:val="24"/>
          <w:szCs w:val="24"/>
          <w:u w:val="none"/>
        </w:rPr>
      </w:pPr>
      <w:r w:rsidRPr="00300384">
        <w:rPr>
          <w:rFonts w:ascii="Arial" w:hAnsi="Arial" w:cs="Arial"/>
          <w:b/>
          <w:sz w:val="24"/>
          <w:szCs w:val="24"/>
        </w:rPr>
        <w:t>Visit our website at</w:t>
      </w:r>
      <w:r w:rsidRPr="00300384">
        <w:rPr>
          <w:rFonts w:ascii="Arial" w:hAnsi="Arial" w:cs="Arial"/>
          <w:b/>
          <w:sz w:val="24"/>
          <w:szCs w:val="24"/>
        </w:rPr>
        <w:tab/>
      </w:r>
      <w:hyperlink r:id="rId11" w:history="1">
        <w:r w:rsidRPr="00300384">
          <w:rPr>
            <w:rStyle w:val="Hyperlink"/>
            <w:rFonts w:ascii="Arial" w:hAnsi="Arial" w:cs="Arial"/>
            <w:b/>
            <w:sz w:val="24"/>
            <w:szCs w:val="24"/>
          </w:rPr>
          <w:t>www.backwellresidents.org.uk</w:t>
        </w:r>
      </w:hyperlink>
    </w:p>
    <w:p w14:paraId="7B93499A" w14:textId="4C44F7ED" w:rsidR="00D30A7D" w:rsidRPr="00300384" w:rsidRDefault="00D30A7D" w:rsidP="00300384">
      <w:pPr>
        <w:pStyle w:val="NoSpacing"/>
        <w:rPr>
          <w:rFonts w:ascii="Arial" w:hAnsi="Arial" w:cs="Arial"/>
          <w:sz w:val="24"/>
          <w:szCs w:val="24"/>
        </w:rPr>
      </w:pPr>
      <w:r w:rsidRPr="00300384">
        <w:rPr>
          <w:rFonts w:ascii="Arial" w:hAnsi="Arial" w:cs="Arial"/>
          <w:b/>
          <w:sz w:val="24"/>
          <w:szCs w:val="24"/>
        </w:rPr>
        <w:t>E-mail us at</w:t>
      </w:r>
      <w:r w:rsidRPr="00300384">
        <w:rPr>
          <w:rFonts w:ascii="Arial" w:hAnsi="Arial" w:cs="Arial"/>
          <w:b/>
          <w:sz w:val="24"/>
          <w:szCs w:val="24"/>
        </w:rPr>
        <w:tab/>
      </w:r>
      <w:r w:rsidR="00300384">
        <w:rPr>
          <w:rFonts w:ascii="Arial" w:hAnsi="Arial" w:cs="Arial"/>
          <w:b/>
          <w:sz w:val="24"/>
          <w:szCs w:val="24"/>
        </w:rPr>
        <w:tab/>
      </w:r>
      <w:r w:rsidRPr="00300384">
        <w:rPr>
          <w:rFonts w:ascii="Arial" w:hAnsi="Arial" w:cs="Arial"/>
          <w:b/>
          <w:sz w:val="24"/>
          <w:szCs w:val="24"/>
        </w:rPr>
        <w:tab/>
      </w:r>
      <w:hyperlink r:id="rId12" w:history="1">
        <w:r w:rsidRPr="00300384">
          <w:rPr>
            <w:rStyle w:val="Hyperlink"/>
            <w:rFonts w:ascii="Arial" w:hAnsi="Arial" w:cs="Arial"/>
            <w:b/>
            <w:sz w:val="24"/>
            <w:szCs w:val="24"/>
          </w:rPr>
          <w:t>backwellresidents@btinternet.com</w:t>
        </w:r>
      </w:hyperlink>
    </w:p>
    <w:p w14:paraId="427B598B" w14:textId="77777777" w:rsidR="00300384" w:rsidRDefault="00300384" w:rsidP="00FC46BF">
      <w:pPr>
        <w:pStyle w:val="NoSpacing"/>
        <w:rPr>
          <w:rFonts w:ascii="Arial" w:hAnsi="Arial" w:cs="Arial"/>
          <w:sz w:val="24"/>
          <w:szCs w:val="24"/>
        </w:rPr>
      </w:pPr>
    </w:p>
    <w:p w14:paraId="0100D381" w14:textId="77777777" w:rsidR="00DD5B31" w:rsidRDefault="00DD5B31" w:rsidP="00FC46BF">
      <w:pPr>
        <w:pStyle w:val="NoSpacing"/>
        <w:rPr>
          <w:rFonts w:ascii="Arial" w:hAnsi="Arial" w:cs="Arial"/>
          <w:sz w:val="24"/>
          <w:szCs w:val="24"/>
        </w:rPr>
      </w:pPr>
    </w:p>
    <w:p w14:paraId="0301D29A" w14:textId="77777777" w:rsidR="00CC0C76" w:rsidRPr="00300384" w:rsidRDefault="00CC0C76" w:rsidP="00FC46BF">
      <w:pPr>
        <w:pStyle w:val="NoSpacing"/>
        <w:rPr>
          <w:rFonts w:ascii="Arial" w:hAnsi="Arial" w:cs="Arial"/>
          <w:sz w:val="24"/>
          <w:szCs w:val="24"/>
        </w:rPr>
      </w:pPr>
    </w:p>
    <w:p w14:paraId="74B22284" w14:textId="77777777" w:rsidR="00D91E3A" w:rsidRPr="00732B0F" w:rsidRDefault="00D91E3A" w:rsidP="00D91E3A">
      <w:pPr>
        <w:spacing w:after="0" w:line="240" w:lineRule="auto"/>
        <w:jc w:val="center"/>
        <w:rPr>
          <w:rFonts w:ascii="Arial" w:eastAsia="Times New Roman" w:hAnsi="Arial" w:cs="Arial"/>
          <w:b/>
          <w:sz w:val="28"/>
          <w:szCs w:val="28"/>
          <w:lang w:eastAsia="en-GB"/>
        </w:rPr>
      </w:pPr>
      <w:r w:rsidRPr="00732B0F">
        <w:rPr>
          <w:rFonts w:ascii="Arial" w:eastAsia="Times New Roman" w:hAnsi="Arial" w:cs="Arial"/>
          <w:b/>
          <w:sz w:val="28"/>
          <w:szCs w:val="28"/>
          <w:lang w:eastAsia="en-GB"/>
        </w:rPr>
        <w:lastRenderedPageBreak/>
        <w:t xml:space="preserve">Backwell Residents Association Membership Form </w:t>
      </w:r>
    </w:p>
    <w:p w14:paraId="70E319FC" w14:textId="74065EC9" w:rsidR="00D91E3A" w:rsidRPr="00732B0F" w:rsidRDefault="00D91E3A" w:rsidP="00D91E3A">
      <w:pPr>
        <w:spacing w:after="0" w:line="240" w:lineRule="auto"/>
        <w:jc w:val="center"/>
        <w:rPr>
          <w:rFonts w:ascii="Arial" w:eastAsia="Times New Roman" w:hAnsi="Arial" w:cs="Arial"/>
          <w:b/>
          <w:sz w:val="28"/>
          <w:szCs w:val="28"/>
          <w:lang w:eastAsia="en-GB"/>
        </w:rPr>
      </w:pPr>
      <w:r w:rsidRPr="00732B0F">
        <w:rPr>
          <w:rFonts w:ascii="Arial" w:eastAsia="Times New Roman" w:hAnsi="Arial" w:cs="Arial"/>
          <w:b/>
          <w:sz w:val="28"/>
          <w:szCs w:val="28"/>
          <w:lang w:eastAsia="en-GB"/>
        </w:rPr>
        <w:t xml:space="preserve">Period up to </w:t>
      </w:r>
      <w:r w:rsidR="002F5076">
        <w:rPr>
          <w:rFonts w:ascii="Arial" w:eastAsia="Times New Roman" w:hAnsi="Arial" w:cs="Arial"/>
          <w:b/>
          <w:sz w:val="28"/>
          <w:szCs w:val="28"/>
          <w:lang w:eastAsia="en-GB"/>
        </w:rPr>
        <w:t>31</w:t>
      </w:r>
      <w:r w:rsidR="002F5076" w:rsidRPr="002F5076">
        <w:rPr>
          <w:rFonts w:ascii="Arial" w:eastAsia="Times New Roman" w:hAnsi="Arial" w:cs="Arial"/>
          <w:b/>
          <w:sz w:val="28"/>
          <w:szCs w:val="28"/>
          <w:vertAlign w:val="superscript"/>
          <w:lang w:eastAsia="en-GB"/>
        </w:rPr>
        <w:t>st</w:t>
      </w:r>
      <w:r w:rsidR="002F5076">
        <w:rPr>
          <w:rFonts w:ascii="Arial" w:eastAsia="Times New Roman" w:hAnsi="Arial" w:cs="Arial"/>
          <w:b/>
          <w:sz w:val="28"/>
          <w:szCs w:val="28"/>
          <w:lang w:eastAsia="en-GB"/>
        </w:rPr>
        <w:t xml:space="preserve"> </w:t>
      </w:r>
      <w:r w:rsidRPr="00732B0F">
        <w:rPr>
          <w:rFonts w:ascii="Arial" w:eastAsia="Times New Roman" w:hAnsi="Arial" w:cs="Arial"/>
          <w:b/>
          <w:sz w:val="28"/>
          <w:szCs w:val="28"/>
          <w:lang w:eastAsia="en-GB"/>
        </w:rPr>
        <w:t>December 202</w:t>
      </w:r>
      <w:r w:rsidR="002103AB">
        <w:rPr>
          <w:rFonts w:ascii="Arial" w:eastAsia="Times New Roman" w:hAnsi="Arial" w:cs="Arial"/>
          <w:b/>
          <w:sz w:val="28"/>
          <w:szCs w:val="28"/>
          <w:lang w:eastAsia="en-GB"/>
        </w:rPr>
        <w:t>4</w:t>
      </w:r>
    </w:p>
    <w:p w14:paraId="5368D873" w14:textId="77777777" w:rsidR="00D91E3A" w:rsidRPr="00732B0F" w:rsidRDefault="00D91E3A" w:rsidP="00D91E3A">
      <w:pPr>
        <w:autoSpaceDE w:val="0"/>
        <w:autoSpaceDN w:val="0"/>
        <w:adjustRightInd w:val="0"/>
        <w:spacing w:after="0" w:line="240" w:lineRule="auto"/>
        <w:rPr>
          <w:rFonts w:ascii="Arial" w:eastAsia="Times New Roman" w:hAnsi="Arial" w:cs="Arial"/>
          <w:sz w:val="20"/>
          <w:szCs w:val="24"/>
          <w:lang w:eastAsia="en-GB"/>
        </w:rPr>
      </w:pPr>
    </w:p>
    <w:p w14:paraId="78449003"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I / We would like to (re-) join Backwell Residents Association.</w:t>
      </w:r>
    </w:p>
    <w:p w14:paraId="7955B3EE"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p>
    <w:p w14:paraId="67E4A094"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Forename:</w:t>
      </w:r>
      <w:r w:rsidRPr="00732B0F">
        <w:rPr>
          <w:rFonts w:ascii="Arial" w:eastAsia="Times New Roman" w:hAnsi="Arial" w:cs="Arial"/>
          <w:lang w:eastAsia="en-GB"/>
        </w:rPr>
        <w:tab/>
      </w:r>
      <w:r w:rsidRPr="00732B0F">
        <w:rPr>
          <w:rFonts w:ascii="Arial" w:eastAsia="Times New Roman" w:hAnsi="Arial" w:cs="Arial"/>
          <w:lang w:eastAsia="en-GB"/>
        </w:rPr>
        <w:tab/>
      </w:r>
      <w:r w:rsidRPr="00732B0F">
        <w:rPr>
          <w:rFonts w:ascii="Arial" w:eastAsia="Times New Roman" w:hAnsi="Arial" w:cs="Arial"/>
          <w:lang w:eastAsia="en-GB"/>
        </w:rPr>
        <w:tab/>
      </w:r>
      <w:r w:rsidRPr="00732B0F">
        <w:rPr>
          <w:rFonts w:ascii="Arial" w:eastAsia="Times New Roman" w:hAnsi="Arial" w:cs="Arial"/>
          <w:lang w:eastAsia="en-GB"/>
        </w:rPr>
        <w:tab/>
        <w:t xml:space="preserve"> Surname: </w:t>
      </w:r>
    </w:p>
    <w:p w14:paraId="48F135FE"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Forename:</w:t>
      </w:r>
      <w:r w:rsidRPr="00732B0F">
        <w:rPr>
          <w:rFonts w:ascii="Arial" w:eastAsia="Times New Roman" w:hAnsi="Arial" w:cs="Arial"/>
          <w:lang w:eastAsia="en-GB"/>
        </w:rPr>
        <w:tab/>
      </w:r>
      <w:r w:rsidRPr="00732B0F">
        <w:rPr>
          <w:rFonts w:ascii="Arial" w:eastAsia="Times New Roman" w:hAnsi="Arial" w:cs="Arial"/>
          <w:lang w:eastAsia="en-GB"/>
        </w:rPr>
        <w:tab/>
      </w:r>
      <w:r w:rsidRPr="00732B0F">
        <w:rPr>
          <w:rFonts w:ascii="Arial" w:eastAsia="Times New Roman" w:hAnsi="Arial" w:cs="Arial"/>
          <w:lang w:eastAsia="en-GB"/>
        </w:rPr>
        <w:tab/>
      </w:r>
      <w:r w:rsidRPr="00732B0F">
        <w:rPr>
          <w:rFonts w:ascii="Arial" w:eastAsia="Times New Roman" w:hAnsi="Arial" w:cs="Arial"/>
          <w:lang w:eastAsia="en-GB"/>
        </w:rPr>
        <w:tab/>
        <w:t xml:space="preserve"> Surname: </w:t>
      </w:r>
    </w:p>
    <w:p w14:paraId="68B11E26"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p>
    <w:p w14:paraId="6DDE7F94"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Address: …………………………………………………………………………………………………….</w:t>
      </w:r>
    </w:p>
    <w:p w14:paraId="0BD14090"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p>
    <w:p w14:paraId="75A68816"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Post Code: …………...…….… Telephone: …………...………………...………………...…...</w:t>
      </w:r>
    </w:p>
    <w:p w14:paraId="10BFA18A"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p>
    <w:p w14:paraId="22A4F431"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Email: …………………………………………………………………………………………...……........</w:t>
      </w:r>
    </w:p>
    <w:p w14:paraId="2D38B319"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p>
    <w:p w14:paraId="733BA1DE"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b/>
          <w:lang w:eastAsia="en-GB"/>
        </w:rPr>
        <w:t>Please supply an email address if at all possible</w:t>
      </w:r>
      <w:r w:rsidRPr="00732B0F">
        <w:rPr>
          <w:rFonts w:ascii="Arial" w:eastAsia="Times New Roman" w:hAnsi="Arial" w:cs="Arial"/>
          <w:lang w:eastAsia="en-GB"/>
        </w:rPr>
        <w:t>. Our main distribution method is by email bulletins, which are fast and cost nothing. Newsletters are much less frequent.</w:t>
      </w:r>
    </w:p>
    <w:p w14:paraId="51BDAF0B"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p>
    <w:p w14:paraId="74F11A53"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b/>
          <w:lang w:eastAsia="en-GB"/>
        </w:rPr>
        <w:t>Membership Subscription</w:t>
      </w:r>
      <w:r w:rsidRPr="00732B0F">
        <w:rPr>
          <w:rFonts w:ascii="Arial" w:eastAsia="Times New Roman" w:hAnsi="Arial" w:cs="Arial"/>
          <w:lang w:eastAsia="en-GB"/>
        </w:rPr>
        <w:t xml:space="preserve"> £10 per household per year</w:t>
      </w:r>
    </w:p>
    <w:p w14:paraId="608BE07B"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(gives votes for all household members aged 18 and over)</w:t>
      </w:r>
      <w:r w:rsidRPr="00732B0F">
        <w:rPr>
          <w:rFonts w:ascii="Arial" w:eastAsia="Times New Roman" w:hAnsi="Arial" w:cs="Arial"/>
          <w:lang w:eastAsia="en-GB"/>
        </w:rPr>
        <w:tab/>
      </w:r>
      <w:r w:rsidRPr="00732B0F">
        <w:rPr>
          <w:rFonts w:ascii="Arial" w:eastAsia="Times New Roman" w:hAnsi="Arial" w:cs="Arial"/>
          <w:lang w:eastAsia="en-GB"/>
        </w:rPr>
        <w:tab/>
      </w:r>
      <w:r w:rsidRPr="00732B0F">
        <w:rPr>
          <w:rFonts w:ascii="Arial" w:eastAsia="Times New Roman" w:hAnsi="Arial" w:cs="Arial"/>
          <w:lang w:eastAsia="en-GB"/>
        </w:rPr>
        <w:tab/>
      </w:r>
      <w:r w:rsidRPr="00732B0F">
        <w:rPr>
          <w:rFonts w:ascii="Arial" w:eastAsia="Times New Roman" w:hAnsi="Arial" w:cs="Arial"/>
          <w:lang w:eastAsia="en-GB"/>
        </w:rPr>
        <w:tab/>
        <w:t>£ 10</w:t>
      </w:r>
    </w:p>
    <w:p w14:paraId="712FB21C" w14:textId="77777777" w:rsidR="00D91E3A" w:rsidRPr="00732B0F" w:rsidRDefault="00D91E3A" w:rsidP="00D91E3A">
      <w:pPr>
        <w:keepNext/>
        <w:autoSpaceDE w:val="0"/>
        <w:autoSpaceDN w:val="0"/>
        <w:adjustRightInd w:val="0"/>
        <w:spacing w:after="0" w:line="240" w:lineRule="auto"/>
        <w:outlineLvl w:val="2"/>
        <w:rPr>
          <w:rFonts w:ascii="Arial" w:eastAsia="Times New Roman" w:hAnsi="Arial" w:cs="Arial"/>
          <w:lang w:val="en-US"/>
        </w:rPr>
      </w:pPr>
      <w:r w:rsidRPr="00732B0F">
        <w:rPr>
          <w:rFonts w:ascii="Arial" w:eastAsia="Times New Roman" w:hAnsi="Arial" w:cs="Arial"/>
        </w:rPr>
        <w:t xml:space="preserve">I / We wish to make an additional, optional donation to BRA </w:t>
      </w:r>
      <w:r w:rsidRPr="00732B0F">
        <w:rPr>
          <w:rFonts w:ascii="Arial" w:eastAsia="Times New Roman" w:hAnsi="Arial" w:cs="Arial"/>
        </w:rPr>
        <w:tab/>
      </w:r>
      <w:r w:rsidRPr="00732B0F">
        <w:rPr>
          <w:rFonts w:ascii="Arial" w:eastAsia="Times New Roman" w:hAnsi="Arial" w:cs="Arial"/>
        </w:rPr>
        <w:tab/>
      </w:r>
      <w:r w:rsidRPr="00732B0F">
        <w:rPr>
          <w:rFonts w:ascii="Arial" w:eastAsia="Times New Roman" w:hAnsi="Arial" w:cs="Arial"/>
        </w:rPr>
        <w:tab/>
        <w:t>£</w:t>
      </w:r>
      <w:r w:rsidRPr="00732B0F">
        <w:rPr>
          <w:rFonts w:ascii="Arial" w:eastAsia="Times New Roman" w:hAnsi="Arial" w:cs="Arial"/>
          <w:lang w:val="en-US"/>
        </w:rPr>
        <w:t>____</w:t>
      </w:r>
    </w:p>
    <w:p w14:paraId="4DD0DDCC" w14:textId="77777777" w:rsidR="00D91E3A" w:rsidRPr="00732B0F" w:rsidRDefault="00D91E3A" w:rsidP="00D91E3A">
      <w:pPr>
        <w:keepNext/>
        <w:autoSpaceDE w:val="0"/>
        <w:autoSpaceDN w:val="0"/>
        <w:adjustRightInd w:val="0"/>
        <w:spacing w:after="0" w:line="240" w:lineRule="auto"/>
        <w:outlineLvl w:val="2"/>
        <w:rPr>
          <w:rFonts w:ascii="Arial" w:eastAsia="Times New Roman" w:hAnsi="Arial" w:cs="Arial"/>
          <w:lang w:val="en-US"/>
        </w:rPr>
      </w:pPr>
      <w:r w:rsidRPr="00732B0F">
        <w:rPr>
          <w:rFonts w:ascii="Arial" w:eastAsia="Times New Roman" w:hAnsi="Arial" w:cs="Arial"/>
          <w:lang w:val="en-US"/>
        </w:rPr>
        <w:t>(Cash / Cheque payable to Backwell Residents Association)</w:t>
      </w:r>
      <w:r w:rsidRPr="00732B0F">
        <w:rPr>
          <w:rFonts w:ascii="Arial" w:eastAsia="Times New Roman" w:hAnsi="Arial" w:cs="Arial"/>
          <w:lang w:val="en-US"/>
        </w:rPr>
        <w:tab/>
      </w:r>
      <w:r w:rsidRPr="00732B0F">
        <w:rPr>
          <w:rFonts w:ascii="Arial" w:eastAsia="Times New Roman" w:hAnsi="Arial" w:cs="Arial"/>
          <w:lang w:val="en-US"/>
        </w:rPr>
        <w:tab/>
      </w:r>
      <w:r w:rsidRPr="00732B0F">
        <w:rPr>
          <w:rFonts w:ascii="Arial" w:eastAsia="Times New Roman" w:hAnsi="Arial" w:cs="Arial"/>
          <w:lang w:val="en-US"/>
        </w:rPr>
        <w:tab/>
      </w:r>
    </w:p>
    <w:p w14:paraId="60D9BE3D" w14:textId="77777777" w:rsidR="00D91E3A" w:rsidRPr="00732B0F" w:rsidRDefault="00D91E3A" w:rsidP="00D91E3A">
      <w:pPr>
        <w:keepNext/>
        <w:autoSpaceDE w:val="0"/>
        <w:autoSpaceDN w:val="0"/>
        <w:adjustRightInd w:val="0"/>
        <w:spacing w:after="0" w:line="240" w:lineRule="auto"/>
        <w:outlineLvl w:val="2"/>
        <w:rPr>
          <w:rFonts w:ascii="Arial" w:eastAsia="Times New Roman" w:hAnsi="Arial" w:cs="Arial"/>
          <w:lang w:val="en-US"/>
        </w:rPr>
      </w:pPr>
      <w:r w:rsidRPr="00732B0F">
        <w:rPr>
          <w:rFonts w:ascii="Arial" w:eastAsia="Times New Roman" w:hAnsi="Arial" w:cs="Arial"/>
          <w:b/>
          <w:lang w:val="en-US"/>
        </w:rPr>
        <w:tab/>
      </w:r>
      <w:r w:rsidRPr="00732B0F">
        <w:rPr>
          <w:rFonts w:ascii="Arial" w:eastAsia="Times New Roman" w:hAnsi="Arial" w:cs="Arial"/>
          <w:b/>
          <w:lang w:val="en-US"/>
        </w:rPr>
        <w:tab/>
      </w:r>
      <w:r w:rsidRPr="00732B0F">
        <w:rPr>
          <w:rFonts w:ascii="Arial" w:eastAsia="Times New Roman" w:hAnsi="Arial" w:cs="Arial"/>
          <w:b/>
          <w:lang w:val="en-US"/>
        </w:rPr>
        <w:tab/>
      </w:r>
      <w:r w:rsidRPr="00732B0F">
        <w:rPr>
          <w:rFonts w:ascii="Arial" w:eastAsia="Times New Roman" w:hAnsi="Arial" w:cs="Arial"/>
          <w:b/>
          <w:lang w:val="en-US"/>
        </w:rPr>
        <w:tab/>
      </w:r>
      <w:r w:rsidRPr="00732B0F">
        <w:rPr>
          <w:rFonts w:ascii="Arial" w:eastAsia="Times New Roman" w:hAnsi="Arial" w:cs="Arial"/>
          <w:b/>
          <w:lang w:val="en-US"/>
        </w:rPr>
        <w:tab/>
      </w:r>
      <w:r w:rsidRPr="00732B0F">
        <w:rPr>
          <w:rFonts w:ascii="Arial" w:eastAsia="Times New Roman" w:hAnsi="Arial" w:cs="Arial"/>
          <w:b/>
          <w:lang w:val="en-US"/>
        </w:rPr>
        <w:tab/>
      </w:r>
      <w:r w:rsidRPr="00732B0F">
        <w:rPr>
          <w:rFonts w:ascii="Arial" w:eastAsia="Times New Roman" w:hAnsi="Arial" w:cs="Arial"/>
          <w:b/>
          <w:lang w:val="en-US"/>
        </w:rPr>
        <w:tab/>
      </w:r>
      <w:r w:rsidRPr="00732B0F">
        <w:rPr>
          <w:rFonts w:ascii="Arial" w:eastAsia="Times New Roman" w:hAnsi="Arial" w:cs="Arial"/>
          <w:b/>
          <w:lang w:val="en-US"/>
        </w:rPr>
        <w:tab/>
      </w:r>
      <w:r w:rsidRPr="00732B0F">
        <w:rPr>
          <w:rFonts w:ascii="Arial" w:eastAsia="Times New Roman" w:hAnsi="Arial" w:cs="Arial"/>
          <w:b/>
          <w:lang w:val="en-US"/>
        </w:rPr>
        <w:tab/>
        <w:t>TOTAL</w:t>
      </w:r>
      <w:r w:rsidRPr="00732B0F">
        <w:rPr>
          <w:rFonts w:ascii="Arial" w:eastAsia="Times New Roman" w:hAnsi="Arial" w:cs="Arial"/>
          <w:lang w:val="en-US"/>
        </w:rPr>
        <w:tab/>
        <w:t>£____</w:t>
      </w:r>
    </w:p>
    <w:p w14:paraId="1C640FEA"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p>
    <w:p w14:paraId="45C3511C" w14:textId="77777777" w:rsidR="00D91E3A" w:rsidRPr="00732B0F" w:rsidRDefault="00D91E3A" w:rsidP="00D91E3A">
      <w:pPr>
        <w:spacing w:after="0" w:line="240" w:lineRule="auto"/>
        <w:rPr>
          <w:rFonts w:ascii="Arial" w:eastAsia="Times New Roman" w:hAnsi="Arial" w:cs="Arial"/>
          <w:lang w:eastAsia="en-GB"/>
        </w:rPr>
      </w:pPr>
      <w:r w:rsidRPr="00732B0F">
        <w:rPr>
          <w:rFonts w:ascii="Arial" w:eastAsia="Times New Roman" w:hAnsi="Arial" w:cs="Arial"/>
          <w:lang w:eastAsia="en-GB"/>
        </w:rPr>
        <w:t>Signed: ……………………………………….…………………...  Date: ……………………………...</w:t>
      </w:r>
    </w:p>
    <w:p w14:paraId="710B757D"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p>
    <w:p w14:paraId="5FA71FD7"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 xml:space="preserve">Help is welcome with deliveries, BRA admin, IT skills, </w:t>
      </w:r>
      <w:proofErr w:type="gramStart"/>
      <w:r w:rsidRPr="00732B0F">
        <w:rPr>
          <w:rFonts w:ascii="Arial" w:eastAsia="Times New Roman" w:hAnsi="Arial" w:cs="Arial"/>
          <w:lang w:eastAsia="en-GB"/>
        </w:rPr>
        <w:t>other</w:t>
      </w:r>
      <w:proofErr w:type="gramEnd"/>
      <w:r w:rsidRPr="00732B0F">
        <w:rPr>
          <w:rFonts w:ascii="Arial" w:eastAsia="Times New Roman" w:hAnsi="Arial" w:cs="Arial"/>
          <w:lang w:eastAsia="en-GB"/>
        </w:rPr>
        <w:t xml:space="preserve"> specialism etc.</w:t>
      </w:r>
    </w:p>
    <w:p w14:paraId="297D5672"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Please state below if you would like to offer assistance</w:t>
      </w:r>
    </w:p>
    <w:p w14:paraId="486A1700"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p>
    <w:p w14:paraId="29012EB2" w14:textId="77777777" w:rsidR="00D91E3A" w:rsidRPr="00732B0F" w:rsidRDefault="00D91E3A" w:rsidP="00D91E3A">
      <w:pPr>
        <w:autoSpaceDE w:val="0"/>
        <w:autoSpaceDN w:val="0"/>
        <w:adjustRightInd w:val="0"/>
        <w:spacing w:after="0" w:line="240" w:lineRule="auto"/>
        <w:rPr>
          <w:rFonts w:ascii="Arial" w:eastAsia="Times New Roman" w:hAnsi="Arial" w:cs="Arial"/>
          <w:lang w:eastAsia="en-GB"/>
        </w:rPr>
      </w:pPr>
      <w:r w:rsidRPr="00732B0F">
        <w:rPr>
          <w:rFonts w:ascii="Arial" w:eastAsia="Times New Roman" w:hAnsi="Arial" w:cs="Arial"/>
          <w:lang w:eastAsia="en-GB"/>
        </w:rPr>
        <w:t>………………………………………………………………………………………………………………</w:t>
      </w:r>
    </w:p>
    <w:p w14:paraId="2D693862" w14:textId="77777777" w:rsidR="00D91E3A" w:rsidRPr="00732B0F" w:rsidRDefault="00D91E3A" w:rsidP="00D91E3A">
      <w:pPr>
        <w:spacing w:after="0" w:line="240" w:lineRule="auto"/>
        <w:rPr>
          <w:rFonts w:ascii="Arial" w:eastAsia="Times New Roman" w:hAnsi="Arial" w:cs="Arial"/>
          <w:b/>
          <w:bCs/>
          <w:lang w:eastAsia="en-GB"/>
        </w:rPr>
      </w:pPr>
    </w:p>
    <w:p w14:paraId="38A4D9A6" w14:textId="77777777" w:rsidR="00D91E3A" w:rsidRPr="00732B0F" w:rsidRDefault="00D91E3A" w:rsidP="00D91E3A">
      <w:pPr>
        <w:spacing w:after="0" w:line="240" w:lineRule="auto"/>
        <w:rPr>
          <w:rFonts w:ascii="Arial" w:eastAsia="Times New Roman" w:hAnsi="Arial" w:cs="Arial"/>
          <w:b/>
          <w:bCs/>
          <w:lang w:eastAsia="en-GB"/>
        </w:rPr>
      </w:pPr>
      <w:r w:rsidRPr="00732B0F">
        <w:rPr>
          <w:rFonts w:ascii="Arial" w:eastAsia="Times New Roman" w:hAnsi="Arial" w:cs="Arial"/>
          <w:b/>
          <w:bCs/>
          <w:lang w:eastAsia="en-GB"/>
        </w:rPr>
        <w:t>Please return this form and money to the BRA drop box inside the Post Office or to Mike Veal, 36 Long Thorn, Valerie Wells, 8 Bramley Drive, or to any other BRA committee member.</w:t>
      </w:r>
    </w:p>
    <w:p w14:paraId="273E8B2D" w14:textId="77777777" w:rsidR="00D91E3A" w:rsidRPr="00732B0F" w:rsidRDefault="00D91E3A" w:rsidP="00D91E3A">
      <w:pPr>
        <w:spacing w:after="0" w:line="240" w:lineRule="auto"/>
        <w:rPr>
          <w:rFonts w:ascii="Arial" w:eastAsia="Times New Roman" w:hAnsi="Arial" w:cs="Arial"/>
          <w:b/>
          <w:bCs/>
          <w:lang w:eastAsia="en-GB"/>
        </w:rPr>
      </w:pPr>
    </w:p>
    <w:p w14:paraId="256DF6F8" w14:textId="2B197C62" w:rsidR="00D91E3A" w:rsidRPr="00732B0F" w:rsidRDefault="00D91E3A" w:rsidP="00D91E3A">
      <w:pPr>
        <w:spacing w:after="0" w:line="240" w:lineRule="auto"/>
        <w:rPr>
          <w:rFonts w:ascii="Arial" w:eastAsia="Times New Roman" w:hAnsi="Arial" w:cs="Arial"/>
          <w:b/>
          <w:bCs/>
          <w:lang w:eastAsia="en-GB"/>
        </w:rPr>
      </w:pPr>
      <w:r w:rsidRPr="00732B0F">
        <w:rPr>
          <w:rFonts w:ascii="Arial" w:eastAsia="Times New Roman" w:hAnsi="Arial" w:cs="Arial"/>
          <w:b/>
          <w:bCs/>
          <w:lang w:eastAsia="en-GB"/>
        </w:rPr>
        <w:t xml:space="preserve">Or renew by electronic transfer to: Nat West sort code 60-14-49, </w:t>
      </w:r>
    </w:p>
    <w:p w14:paraId="06A855B9" w14:textId="77777777" w:rsidR="00D91E3A" w:rsidRPr="00732B0F" w:rsidRDefault="00D91E3A" w:rsidP="00D91E3A">
      <w:pPr>
        <w:spacing w:after="0" w:line="240" w:lineRule="auto"/>
        <w:rPr>
          <w:rFonts w:ascii="Arial" w:eastAsia="Times New Roman" w:hAnsi="Arial" w:cs="Arial"/>
          <w:b/>
          <w:bCs/>
          <w:lang w:eastAsia="en-GB"/>
        </w:rPr>
      </w:pPr>
      <w:r w:rsidRPr="00732B0F">
        <w:rPr>
          <w:rFonts w:ascii="Arial" w:eastAsia="Times New Roman" w:hAnsi="Arial" w:cs="Arial"/>
          <w:b/>
          <w:bCs/>
          <w:lang w:eastAsia="en-GB"/>
        </w:rPr>
        <w:t xml:space="preserve">Account No 05005531 giving your surname, house number and street. Please also email us on </w:t>
      </w:r>
      <w:hyperlink r:id="rId13" w:history="1">
        <w:r w:rsidRPr="00732B0F">
          <w:rPr>
            <w:rFonts w:ascii="Arial" w:eastAsia="Times New Roman" w:hAnsi="Arial" w:cs="Arial"/>
            <w:b/>
            <w:bCs/>
            <w:color w:val="0563C1" w:themeColor="hyperlink"/>
            <w:u w:val="single"/>
            <w:lang w:eastAsia="en-GB"/>
          </w:rPr>
          <w:t>backwellresidents@btinternet.com</w:t>
        </w:r>
      </w:hyperlink>
      <w:r w:rsidRPr="00732B0F">
        <w:rPr>
          <w:rFonts w:ascii="Arial" w:eastAsia="Times New Roman" w:hAnsi="Arial" w:cs="Arial"/>
          <w:b/>
          <w:bCs/>
          <w:lang w:eastAsia="en-GB"/>
        </w:rPr>
        <w:t xml:space="preserve"> to add or confirm your contact details on our membership list. Better still please set up an electronic annual standing order.</w:t>
      </w:r>
    </w:p>
    <w:p w14:paraId="02ED5495" w14:textId="77777777" w:rsidR="00D91E3A" w:rsidRPr="00732B0F" w:rsidRDefault="00D91E3A" w:rsidP="00D91E3A">
      <w:pPr>
        <w:spacing w:after="0" w:line="240" w:lineRule="auto"/>
        <w:rPr>
          <w:rFonts w:ascii="Arial" w:eastAsia="Times New Roman" w:hAnsi="Arial" w:cs="Arial"/>
          <w:b/>
          <w:bCs/>
          <w:lang w:eastAsia="en-GB"/>
        </w:rPr>
      </w:pPr>
    </w:p>
    <w:p w14:paraId="65D27859" w14:textId="77777777" w:rsidR="00D91E3A" w:rsidRPr="00732B0F" w:rsidRDefault="00D91E3A" w:rsidP="00D91E3A">
      <w:pPr>
        <w:spacing w:after="0" w:line="240" w:lineRule="auto"/>
        <w:rPr>
          <w:rFonts w:ascii="Arial" w:eastAsia="Times New Roman" w:hAnsi="Arial" w:cs="Arial"/>
          <w:b/>
          <w:bCs/>
          <w:lang w:eastAsia="en-GB"/>
        </w:rPr>
      </w:pPr>
      <w:r w:rsidRPr="00732B0F">
        <w:rPr>
          <w:rFonts w:ascii="Arial" w:eastAsia="Times New Roman" w:hAnsi="Arial" w:cs="Arial"/>
          <w:b/>
          <w:bCs/>
          <w:lang w:eastAsia="en-GB"/>
        </w:rPr>
        <w:t xml:space="preserve">Visit our website at </w:t>
      </w:r>
      <w:hyperlink r:id="rId14" w:history="1">
        <w:r w:rsidRPr="00732B0F">
          <w:rPr>
            <w:rFonts w:ascii="Arial" w:eastAsia="Times New Roman" w:hAnsi="Arial" w:cs="Arial"/>
            <w:b/>
            <w:bCs/>
            <w:color w:val="0563C1" w:themeColor="hyperlink"/>
            <w:u w:val="single"/>
            <w:lang w:eastAsia="en-GB"/>
          </w:rPr>
          <w:t>www.backwellresidents.org.uk</w:t>
        </w:r>
      </w:hyperlink>
      <w:r w:rsidRPr="00732B0F">
        <w:rPr>
          <w:rFonts w:ascii="Arial" w:eastAsia="Times New Roman" w:hAnsi="Arial" w:cs="Arial"/>
          <w:b/>
          <w:bCs/>
          <w:lang w:eastAsia="en-GB"/>
        </w:rPr>
        <w:t xml:space="preserve"> . This is kept up to date with all our communications, links to other websites etc. It is a valuable resource.</w:t>
      </w:r>
    </w:p>
    <w:p w14:paraId="565FCC38" w14:textId="77777777" w:rsidR="00D91E3A" w:rsidRPr="00732B0F" w:rsidRDefault="00D91E3A" w:rsidP="00D91E3A">
      <w:pPr>
        <w:spacing w:after="0" w:line="240" w:lineRule="auto"/>
        <w:rPr>
          <w:rFonts w:ascii="Arial" w:eastAsia="Times New Roman" w:hAnsi="Arial" w:cs="Arial"/>
          <w:b/>
          <w:bCs/>
          <w:lang w:eastAsia="en-GB"/>
        </w:rPr>
      </w:pPr>
    </w:p>
    <w:p w14:paraId="342A61AD" w14:textId="77777777" w:rsidR="00D91E3A" w:rsidRPr="00732B0F" w:rsidRDefault="00D91E3A" w:rsidP="00D91E3A">
      <w:pPr>
        <w:spacing w:after="0" w:line="240" w:lineRule="auto"/>
        <w:rPr>
          <w:rFonts w:ascii="Arial" w:eastAsia="Times New Roman" w:hAnsi="Arial" w:cs="Arial"/>
          <w:lang w:eastAsia="en-GB"/>
        </w:rPr>
      </w:pPr>
      <w:r w:rsidRPr="00732B0F">
        <w:rPr>
          <w:rFonts w:ascii="Arial" w:eastAsia="Times New Roman" w:hAnsi="Arial" w:cs="Arial"/>
          <w:b/>
          <w:lang w:eastAsia="en-GB"/>
        </w:rPr>
        <w:t>Backwell Residents Association Objectives</w:t>
      </w:r>
      <w:r w:rsidRPr="00732B0F">
        <w:rPr>
          <w:rFonts w:ascii="Arial" w:eastAsia="Times New Roman" w:hAnsi="Arial" w:cs="Arial"/>
          <w:lang w:eastAsia="en-GB"/>
        </w:rPr>
        <w:t xml:space="preserve"> - BRA will work to safeguard and promote the collective interests of Backwell residents in matters concerning social, economic and community life and the character of the village.</w:t>
      </w:r>
    </w:p>
    <w:p w14:paraId="58F201D0" w14:textId="77777777" w:rsidR="00D91E3A" w:rsidRPr="00732B0F" w:rsidRDefault="00D91E3A" w:rsidP="00D91E3A">
      <w:pPr>
        <w:spacing w:after="0" w:line="240" w:lineRule="auto"/>
        <w:rPr>
          <w:rFonts w:ascii="Arial" w:eastAsia="Times New Roman" w:hAnsi="Arial" w:cs="Arial"/>
          <w:lang w:eastAsia="en-GB"/>
        </w:rPr>
      </w:pPr>
    </w:p>
    <w:p w14:paraId="573C6BD7" w14:textId="77777777" w:rsidR="00D91E3A" w:rsidRPr="00732B0F" w:rsidRDefault="00D91E3A" w:rsidP="00D91E3A">
      <w:pPr>
        <w:spacing w:after="0" w:line="240" w:lineRule="auto"/>
        <w:rPr>
          <w:rFonts w:ascii="Arial" w:eastAsia="Times New Roman" w:hAnsi="Arial" w:cs="Arial"/>
          <w:lang w:eastAsia="en-GB"/>
        </w:rPr>
      </w:pPr>
      <w:r w:rsidRPr="00732B0F">
        <w:rPr>
          <w:rFonts w:ascii="Arial" w:eastAsia="Times New Roman" w:hAnsi="Arial" w:cs="Arial"/>
          <w:lang w:eastAsia="en-GB"/>
        </w:rPr>
        <w:t>The Association will support or oppose development affecting Backwell having regard to residents’ interests and the local environment.</w:t>
      </w:r>
    </w:p>
    <w:p w14:paraId="44020ACB" w14:textId="77777777" w:rsidR="00D91E3A" w:rsidRPr="00732B0F" w:rsidRDefault="00D91E3A" w:rsidP="00D91E3A">
      <w:pPr>
        <w:spacing w:after="0" w:line="240" w:lineRule="auto"/>
        <w:rPr>
          <w:rFonts w:ascii="Arial" w:eastAsia="Times New Roman" w:hAnsi="Arial" w:cs="Arial"/>
          <w:lang w:eastAsia="en-GB"/>
        </w:rPr>
      </w:pPr>
    </w:p>
    <w:p w14:paraId="0D4D55BE" w14:textId="4506082C" w:rsidR="00954A44" w:rsidRPr="000C1D20" w:rsidRDefault="00D91E3A" w:rsidP="00D91E3A">
      <w:pPr>
        <w:spacing w:after="0" w:line="240" w:lineRule="auto"/>
        <w:rPr>
          <w:rFonts w:ascii="Arial" w:eastAsia="Times New Roman" w:hAnsi="Arial" w:cs="Arial"/>
          <w:color w:val="1D2228"/>
          <w:lang w:eastAsia="en-GB"/>
        </w:rPr>
      </w:pPr>
      <w:r w:rsidRPr="00732B0F">
        <w:rPr>
          <w:rFonts w:ascii="Arial" w:eastAsia="Times New Roman" w:hAnsi="Arial" w:cs="Arial"/>
          <w:b/>
          <w:i/>
          <w:iCs/>
          <w:lang w:eastAsia="en-GB"/>
        </w:rPr>
        <w:t>GENERAL DATA PROTECTION and PRIVACY REGULATIONS (GDPR)</w:t>
      </w:r>
      <w:r w:rsidRPr="00732B0F">
        <w:rPr>
          <w:rFonts w:ascii="Arial" w:eastAsia="Times New Roman" w:hAnsi="Arial" w:cs="Arial"/>
          <w:i/>
          <w:iCs/>
          <w:lang w:eastAsia="en-GB"/>
        </w:rPr>
        <w:t xml:space="preserve"> The details you supply on this membership form will be kept on the BRA database and used for internal admin purposes and will not be shared with any other organisation. It will be used to keep you informed by bulletins and newsletters on matters in furtherance of BRA objectives. By joining BRA, you give permission for us to store your information and you agree to BRA sending you information to your address, or to your email or (exceptionally) by phone. You may contact us at any time to cancel this arrangement. BRA abides by the principles of the GDPR, and will maintain the security and privacy of your personal information</w:t>
      </w:r>
      <w:r>
        <w:rPr>
          <w:rFonts w:ascii="Arial" w:eastAsia="Times New Roman" w:hAnsi="Arial" w:cs="Arial"/>
          <w:i/>
          <w:iCs/>
          <w:lang w:eastAsia="en-GB"/>
        </w:rPr>
        <w:t xml:space="preserve"> </w:t>
      </w:r>
    </w:p>
    <w:sectPr w:rsidR="00954A44" w:rsidRPr="000C1D20" w:rsidSect="0016074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1C4A"/>
    <w:multiLevelType w:val="hybridMultilevel"/>
    <w:tmpl w:val="3EC8E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E7803"/>
    <w:multiLevelType w:val="hybridMultilevel"/>
    <w:tmpl w:val="A0183BB8"/>
    <w:lvl w:ilvl="0" w:tplc="764CC6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862F0"/>
    <w:multiLevelType w:val="multilevel"/>
    <w:tmpl w:val="A0B4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6F57F7"/>
    <w:multiLevelType w:val="hybridMultilevel"/>
    <w:tmpl w:val="0EC6306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CD11AC"/>
    <w:multiLevelType w:val="hybridMultilevel"/>
    <w:tmpl w:val="5AB6661A"/>
    <w:lvl w:ilvl="0" w:tplc="8FA2E4B2">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B4474"/>
    <w:multiLevelType w:val="hybridMultilevel"/>
    <w:tmpl w:val="8892AEDE"/>
    <w:lvl w:ilvl="0" w:tplc="183C152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A30D4"/>
    <w:multiLevelType w:val="hybridMultilevel"/>
    <w:tmpl w:val="2D36C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145DFB"/>
    <w:multiLevelType w:val="hybridMultilevel"/>
    <w:tmpl w:val="2A80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755C6"/>
    <w:multiLevelType w:val="hybridMultilevel"/>
    <w:tmpl w:val="D26E6AE6"/>
    <w:lvl w:ilvl="0" w:tplc="08090001">
      <w:start w:val="1"/>
      <w:numFmt w:val="bullet"/>
      <w:lvlText w:val=""/>
      <w:lvlJc w:val="left"/>
      <w:pPr>
        <w:ind w:left="720" w:hanging="360"/>
      </w:pPr>
      <w:rPr>
        <w:rFonts w:ascii="Symbol" w:hAnsi="Symbol" w:hint="default"/>
      </w:rPr>
    </w:lvl>
    <w:lvl w:ilvl="1" w:tplc="833E83F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87C35"/>
    <w:multiLevelType w:val="hybridMultilevel"/>
    <w:tmpl w:val="8AA66942"/>
    <w:lvl w:ilvl="0" w:tplc="8FA2E4B2">
      <w:numFmt w:val="bullet"/>
      <w:lvlText w:val=""/>
      <w:lvlJc w:val="left"/>
      <w:pPr>
        <w:ind w:left="1440" w:hanging="360"/>
      </w:pPr>
      <w:rPr>
        <w:rFonts w:ascii="Symbol" w:eastAsiaTheme="minorHAnsi" w:hAnsi="Symbol" w:cs="Aria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0E72A6B"/>
    <w:multiLevelType w:val="hybridMultilevel"/>
    <w:tmpl w:val="FD36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EE0F94"/>
    <w:multiLevelType w:val="hybridMultilevel"/>
    <w:tmpl w:val="8280D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3000180">
    <w:abstractNumId w:val="2"/>
  </w:num>
  <w:num w:numId="2" w16cid:durableId="1916667363">
    <w:abstractNumId w:val="6"/>
  </w:num>
  <w:num w:numId="3" w16cid:durableId="1030715967">
    <w:abstractNumId w:val="3"/>
  </w:num>
  <w:num w:numId="4" w16cid:durableId="1519082246">
    <w:abstractNumId w:val="0"/>
  </w:num>
  <w:num w:numId="5" w16cid:durableId="1961648831">
    <w:abstractNumId w:val="11"/>
  </w:num>
  <w:num w:numId="6" w16cid:durableId="2064792174">
    <w:abstractNumId w:val="1"/>
  </w:num>
  <w:num w:numId="7" w16cid:durableId="1122069120">
    <w:abstractNumId w:val="5"/>
  </w:num>
  <w:num w:numId="8" w16cid:durableId="2020890478">
    <w:abstractNumId w:val="10"/>
  </w:num>
  <w:num w:numId="9" w16cid:durableId="813445132">
    <w:abstractNumId w:val="8"/>
  </w:num>
  <w:num w:numId="10" w16cid:durableId="1462722146">
    <w:abstractNumId w:val="4"/>
  </w:num>
  <w:num w:numId="11" w16cid:durableId="1554197269">
    <w:abstractNumId w:val="9"/>
  </w:num>
  <w:num w:numId="12" w16cid:durableId="7328502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60"/>
    <w:rsid w:val="00015E7F"/>
    <w:rsid w:val="000209CB"/>
    <w:rsid w:val="00026193"/>
    <w:rsid w:val="0002686D"/>
    <w:rsid w:val="0003794F"/>
    <w:rsid w:val="00050CDD"/>
    <w:rsid w:val="000702CD"/>
    <w:rsid w:val="0008209E"/>
    <w:rsid w:val="000835EF"/>
    <w:rsid w:val="000A58E8"/>
    <w:rsid w:val="000A6972"/>
    <w:rsid w:val="000B1E47"/>
    <w:rsid w:val="000B3D03"/>
    <w:rsid w:val="000C1D20"/>
    <w:rsid w:val="000C66FC"/>
    <w:rsid w:val="000E1A1F"/>
    <w:rsid w:val="000F2406"/>
    <w:rsid w:val="000F407E"/>
    <w:rsid w:val="000F7F1B"/>
    <w:rsid w:val="00100954"/>
    <w:rsid w:val="0010769D"/>
    <w:rsid w:val="00111B76"/>
    <w:rsid w:val="001131EF"/>
    <w:rsid w:val="00123BB0"/>
    <w:rsid w:val="00135D22"/>
    <w:rsid w:val="0013647F"/>
    <w:rsid w:val="001377EE"/>
    <w:rsid w:val="00160612"/>
    <w:rsid w:val="00160748"/>
    <w:rsid w:val="001626C5"/>
    <w:rsid w:val="00164821"/>
    <w:rsid w:val="0016620A"/>
    <w:rsid w:val="00170511"/>
    <w:rsid w:val="001723D1"/>
    <w:rsid w:val="0017650D"/>
    <w:rsid w:val="00186E54"/>
    <w:rsid w:val="00193CED"/>
    <w:rsid w:val="00197EE1"/>
    <w:rsid w:val="001C02DF"/>
    <w:rsid w:val="001C2C9F"/>
    <w:rsid w:val="001D0F3F"/>
    <w:rsid w:val="001D673D"/>
    <w:rsid w:val="001E4E4B"/>
    <w:rsid w:val="00206125"/>
    <w:rsid w:val="002103AB"/>
    <w:rsid w:val="002115E0"/>
    <w:rsid w:val="00211BF5"/>
    <w:rsid w:val="00213B1F"/>
    <w:rsid w:val="002266D2"/>
    <w:rsid w:val="00227C5A"/>
    <w:rsid w:val="00230F8E"/>
    <w:rsid w:val="00250E2E"/>
    <w:rsid w:val="00253C25"/>
    <w:rsid w:val="00260CEF"/>
    <w:rsid w:val="00263026"/>
    <w:rsid w:val="00263555"/>
    <w:rsid w:val="002812C2"/>
    <w:rsid w:val="00297960"/>
    <w:rsid w:val="002A0295"/>
    <w:rsid w:val="002A0EF6"/>
    <w:rsid w:val="002B1647"/>
    <w:rsid w:val="002B485E"/>
    <w:rsid w:val="002C4CF3"/>
    <w:rsid w:val="002D44A4"/>
    <w:rsid w:val="002D4510"/>
    <w:rsid w:val="002D68EB"/>
    <w:rsid w:val="002D7B46"/>
    <w:rsid w:val="002E79BC"/>
    <w:rsid w:val="002F5076"/>
    <w:rsid w:val="002F68AB"/>
    <w:rsid w:val="002F746A"/>
    <w:rsid w:val="00300384"/>
    <w:rsid w:val="003033DE"/>
    <w:rsid w:val="00306CD1"/>
    <w:rsid w:val="0031154D"/>
    <w:rsid w:val="0032230B"/>
    <w:rsid w:val="00344E4B"/>
    <w:rsid w:val="003523E9"/>
    <w:rsid w:val="00354E8B"/>
    <w:rsid w:val="0035777E"/>
    <w:rsid w:val="003631A5"/>
    <w:rsid w:val="0037798B"/>
    <w:rsid w:val="00382601"/>
    <w:rsid w:val="00382D5A"/>
    <w:rsid w:val="00386240"/>
    <w:rsid w:val="00391475"/>
    <w:rsid w:val="00396F5C"/>
    <w:rsid w:val="003973FC"/>
    <w:rsid w:val="003A4E19"/>
    <w:rsid w:val="003B192E"/>
    <w:rsid w:val="003B30A5"/>
    <w:rsid w:val="003C00C2"/>
    <w:rsid w:val="003C1D6C"/>
    <w:rsid w:val="003E25BE"/>
    <w:rsid w:val="00410693"/>
    <w:rsid w:val="00414CDF"/>
    <w:rsid w:val="00415A7B"/>
    <w:rsid w:val="00416918"/>
    <w:rsid w:val="00417CDD"/>
    <w:rsid w:val="00430A89"/>
    <w:rsid w:val="00437113"/>
    <w:rsid w:val="00440CB0"/>
    <w:rsid w:val="00443EA3"/>
    <w:rsid w:val="00454306"/>
    <w:rsid w:val="0045586F"/>
    <w:rsid w:val="00462951"/>
    <w:rsid w:val="004726DF"/>
    <w:rsid w:val="00473338"/>
    <w:rsid w:val="0049667C"/>
    <w:rsid w:val="004A68DA"/>
    <w:rsid w:val="004B047E"/>
    <w:rsid w:val="004B305B"/>
    <w:rsid w:val="004B4CD8"/>
    <w:rsid w:val="004C5CC2"/>
    <w:rsid w:val="004D0DBC"/>
    <w:rsid w:val="004D0F3C"/>
    <w:rsid w:val="004D4CB8"/>
    <w:rsid w:val="004D5D92"/>
    <w:rsid w:val="004F45AE"/>
    <w:rsid w:val="004F4A53"/>
    <w:rsid w:val="004F4D45"/>
    <w:rsid w:val="0050455E"/>
    <w:rsid w:val="00534FC8"/>
    <w:rsid w:val="0054664D"/>
    <w:rsid w:val="00546802"/>
    <w:rsid w:val="00553CE5"/>
    <w:rsid w:val="005806E7"/>
    <w:rsid w:val="00582073"/>
    <w:rsid w:val="005A236F"/>
    <w:rsid w:val="005A4355"/>
    <w:rsid w:val="005A6C2E"/>
    <w:rsid w:val="005B2F49"/>
    <w:rsid w:val="005B63DC"/>
    <w:rsid w:val="005C68EA"/>
    <w:rsid w:val="005E1B3C"/>
    <w:rsid w:val="006145FA"/>
    <w:rsid w:val="0061650C"/>
    <w:rsid w:val="00617941"/>
    <w:rsid w:val="00624FFE"/>
    <w:rsid w:val="00631035"/>
    <w:rsid w:val="0063775C"/>
    <w:rsid w:val="0066578D"/>
    <w:rsid w:val="00666A2D"/>
    <w:rsid w:val="006A445C"/>
    <w:rsid w:val="006C3044"/>
    <w:rsid w:val="006C398F"/>
    <w:rsid w:val="006D0F9F"/>
    <w:rsid w:val="006D2D41"/>
    <w:rsid w:val="006D2F52"/>
    <w:rsid w:val="006D6923"/>
    <w:rsid w:val="006E3BCE"/>
    <w:rsid w:val="006E4913"/>
    <w:rsid w:val="006F0709"/>
    <w:rsid w:val="007078C1"/>
    <w:rsid w:val="007113CB"/>
    <w:rsid w:val="007248D7"/>
    <w:rsid w:val="00743413"/>
    <w:rsid w:val="007648D7"/>
    <w:rsid w:val="007715EF"/>
    <w:rsid w:val="00780474"/>
    <w:rsid w:val="00786CD9"/>
    <w:rsid w:val="007A3CBC"/>
    <w:rsid w:val="007B192D"/>
    <w:rsid w:val="007C0BC9"/>
    <w:rsid w:val="007C376B"/>
    <w:rsid w:val="007C508F"/>
    <w:rsid w:val="007F167F"/>
    <w:rsid w:val="00806BD4"/>
    <w:rsid w:val="0082000A"/>
    <w:rsid w:val="0084257C"/>
    <w:rsid w:val="0085163D"/>
    <w:rsid w:val="0086060A"/>
    <w:rsid w:val="00864A1B"/>
    <w:rsid w:val="0087329E"/>
    <w:rsid w:val="00877F35"/>
    <w:rsid w:val="00881D5D"/>
    <w:rsid w:val="00893727"/>
    <w:rsid w:val="00894665"/>
    <w:rsid w:val="008951DA"/>
    <w:rsid w:val="008A22C7"/>
    <w:rsid w:val="008A65B1"/>
    <w:rsid w:val="008B637A"/>
    <w:rsid w:val="008B7602"/>
    <w:rsid w:val="008C4BE8"/>
    <w:rsid w:val="008F148C"/>
    <w:rsid w:val="008F15B4"/>
    <w:rsid w:val="008F4ABE"/>
    <w:rsid w:val="008F7BF0"/>
    <w:rsid w:val="00906EEA"/>
    <w:rsid w:val="00921866"/>
    <w:rsid w:val="009270C0"/>
    <w:rsid w:val="009347BE"/>
    <w:rsid w:val="00954A44"/>
    <w:rsid w:val="009721F2"/>
    <w:rsid w:val="00973270"/>
    <w:rsid w:val="00975B90"/>
    <w:rsid w:val="00980BD9"/>
    <w:rsid w:val="00983DF3"/>
    <w:rsid w:val="0098758B"/>
    <w:rsid w:val="009876FC"/>
    <w:rsid w:val="0099245B"/>
    <w:rsid w:val="0099384A"/>
    <w:rsid w:val="00994E58"/>
    <w:rsid w:val="009A382B"/>
    <w:rsid w:val="009E01F3"/>
    <w:rsid w:val="009E7D15"/>
    <w:rsid w:val="00A0220A"/>
    <w:rsid w:val="00A20CE3"/>
    <w:rsid w:val="00A239B9"/>
    <w:rsid w:val="00A24203"/>
    <w:rsid w:val="00A32BCA"/>
    <w:rsid w:val="00A33EAD"/>
    <w:rsid w:val="00A3783C"/>
    <w:rsid w:val="00A516C6"/>
    <w:rsid w:val="00A7047D"/>
    <w:rsid w:val="00A83604"/>
    <w:rsid w:val="00A83A6A"/>
    <w:rsid w:val="00A846F2"/>
    <w:rsid w:val="00A878AE"/>
    <w:rsid w:val="00A93B4B"/>
    <w:rsid w:val="00A975BF"/>
    <w:rsid w:val="00AA301C"/>
    <w:rsid w:val="00AC12E0"/>
    <w:rsid w:val="00AC6E06"/>
    <w:rsid w:val="00AE53DC"/>
    <w:rsid w:val="00AE76D0"/>
    <w:rsid w:val="00AF2399"/>
    <w:rsid w:val="00B06AFE"/>
    <w:rsid w:val="00B261CD"/>
    <w:rsid w:val="00B27F96"/>
    <w:rsid w:val="00B41586"/>
    <w:rsid w:val="00B54F5E"/>
    <w:rsid w:val="00B712A2"/>
    <w:rsid w:val="00B712BB"/>
    <w:rsid w:val="00BA30D4"/>
    <w:rsid w:val="00BB6953"/>
    <w:rsid w:val="00BD48B9"/>
    <w:rsid w:val="00BF69F6"/>
    <w:rsid w:val="00BF72F2"/>
    <w:rsid w:val="00C30EF2"/>
    <w:rsid w:val="00C35ECD"/>
    <w:rsid w:val="00C40F13"/>
    <w:rsid w:val="00C52A2E"/>
    <w:rsid w:val="00C54099"/>
    <w:rsid w:val="00C55A30"/>
    <w:rsid w:val="00C57C52"/>
    <w:rsid w:val="00C8676A"/>
    <w:rsid w:val="00C91C01"/>
    <w:rsid w:val="00CA02FE"/>
    <w:rsid w:val="00CA5B2A"/>
    <w:rsid w:val="00CA6F20"/>
    <w:rsid w:val="00CC0C76"/>
    <w:rsid w:val="00CC7F5C"/>
    <w:rsid w:val="00CD44B4"/>
    <w:rsid w:val="00CD77CE"/>
    <w:rsid w:val="00CE026F"/>
    <w:rsid w:val="00CE4C5A"/>
    <w:rsid w:val="00CF1DF0"/>
    <w:rsid w:val="00CF39DB"/>
    <w:rsid w:val="00CF4278"/>
    <w:rsid w:val="00D00C94"/>
    <w:rsid w:val="00D108E7"/>
    <w:rsid w:val="00D15B2D"/>
    <w:rsid w:val="00D255E6"/>
    <w:rsid w:val="00D25B89"/>
    <w:rsid w:val="00D307B6"/>
    <w:rsid w:val="00D30A7D"/>
    <w:rsid w:val="00D32418"/>
    <w:rsid w:val="00D32F87"/>
    <w:rsid w:val="00D5253D"/>
    <w:rsid w:val="00D5690B"/>
    <w:rsid w:val="00D5783C"/>
    <w:rsid w:val="00D638ED"/>
    <w:rsid w:val="00D73C37"/>
    <w:rsid w:val="00D82968"/>
    <w:rsid w:val="00D84288"/>
    <w:rsid w:val="00D84E29"/>
    <w:rsid w:val="00D91E3A"/>
    <w:rsid w:val="00DA380F"/>
    <w:rsid w:val="00DC5D83"/>
    <w:rsid w:val="00DD0641"/>
    <w:rsid w:val="00DD5B31"/>
    <w:rsid w:val="00DF0FD0"/>
    <w:rsid w:val="00DF18C2"/>
    <w:rsid w:val="00DF215E"/>
    <w:rsid w:val="00E22E95"/>
    <w:rsid w:val="00E36885"/>
    <w:rsid w:val="00E42D7F"/>
    <w:rsid w:val="00E540CE"/>
    <w:rsid w:val="00E61A80"/>
    <w:rsid w:val="00E6499D"/>
    <w:rsid w:val="00E80C9D"/>
    <w:rsid w:val="00E97306"/>
    <w:rsid w:val="00EB18D3"/>
    <w:rsid w:val="00EB7210"/>
    <w:rsid w:val="00EC2100"/>
    <w:rsid w:val="00EC6CE6"/>
    <w:rsid w:val="00EC7B61"/>
    <w:rsid w:val="00ED4DF2"/>
    <w:rsid w:val="00EF0C73"/>
    <w:rsid w:val="00F0093A"/>
    <w:rsid w:val="00F01333"/>
    <w:rsid w:val="00F07062"/>
    <w:rsid w:val="00F21A11"/>
    <w:rsid w:val="00F24952"/>
    <w:rsid w:val="00F3248E"/>
    <w:rsid w:val="00F4796C"/>
    <w:rsid w:val="00F511AC"/>
    <w:rsid w:val="00F72704"/>
    <w:rsid w:val="00F72926"/>
    <w:rsid w:val="00F96136"/>
    <w:rsid w:val="00FA1671"/>
    <w:rsid w:val="00FB4FF1"/>
    <w:rsid w:val="00FB62C5"/>
    <w:rsid w:val="00FC1D8B"/>
    <w:rsid w:val="00FC25B6"/>
    <w:rsid w:val="00FC2FC6"/>
    <w:rsid w:val="00FC46BF"/>
    <w:rsid w:val="00FD1CC8"/>
    <w:rsid w:val="00FD64D2"/>
    <w:rsid w:val="00FD6C03"/>
    <w:rsid w:val="00FE2DF9"/>
    <w:rsid w:val="00FF6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BD45"/>
  <w15:chartTrackingRefBased/>
  <w15:docId w15:val="{9F38B198-BA4B-4D02-A699-48580E67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436741640msonormal">
    <w:name w:val="yiv4436741640msonormal"/>
    <w:basedOn w:val="Normal"/>
    <w:rsid w:val="00A878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14CDF"/>
    <w:pPr>
      <w:ind w:left="720"/>
      <w:contextualSpacing/>
    </w:pPr>
  </w:style>
  <w:style w:type="paragraph" w:customStyle="1" w:styleId="yiv0417620119msonormal">
    <w:name w:val="yiv0417620119msonormal"/>
    <w:basedOn w:val="Normal"/>
    <w:rsid w:val="006D2D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50E2E"/>
    <w:pPr>
      <w:spacing w:after="0" w:line="240" w:lineRule="auto"/>
    </w:pPr>
  </w:style>
  <w:style w:type="character" w:styleId="Hyperlink">
    <w:name w:val="Hyperlink"/>
    <w:basedOn w:val="DefaultParagraphFont"/>
    <w:uiPriority w:val="99"/>
    <w:unhideWhenUsed/>
    <w:rsid w:val="00250E2E"/>
    <w:rPr>
      <w:color w:val="0563C1" w:themeColor="hyperlink"/>
      <w:u w:val="single"/>
    </w:rPr>
  </w:style>
  <w:style w:type="character" w:styleId="UnresolvedMention">
    <w:name w:val="Unresolved Mention"/>
    <w:basedOn w:val="DefaultParagraphFont"/>
    <w:uiPriority w:val="99"/>
    <w:semiHidden/>
    <w:unhideWhenUsed/>
    <w:rsid w:val="003033DE"/>
    <w:rPr>
      <w:color w:val="605E5C"/>
      <w:shd w:val="clear" w:color="auto" w:fill="E1DFDD"/>
    </w:rPr>
  </w:style>
  <w:style w:type="character" w:customStyle="1" w:styleId="yiv2927237352xydp796081ebnormaltextrun">
    <w:name w:val="yiv2927237352x_ydp796081ebnormaltextrun"/>
    <w:basedOn w:val="DefaultParagraphFont"/>
    <w:rsid w:val="00170511"/>
  </w:style>
  <w:style w:type="character" w:customStyle="1" w:styleId="yiv2927237352xydp796081ebeop">
    <w:name w:val="yiv2927237352x_ydp796081ebeop"/>
    <w:basedOn w:val="DefaultParagraphFont"/>
    <w:rsid w:val="00170511"/>
  </w:style>
  <w:style w:type="paragraph" w:styleId="NormalWeb">
    <w:name w:val="Normal (Web)"/>
    <w:basedOn w:val="Normal"/>
    <w:uiPriority w:val="99"/>
    <w:unhideWhenUsed/>
    <w:rsid w:val="008200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003187751elementtoproof">
    <w:name w:val="yiv2003187751elementtoproof"/>
    <w:basedOn w:val="Normal"/>
    <w:rsid w:val="00EB72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56946">
      <w:bodyDiv w:val="1"/>
      <w:marLeft w:val="0"/>
      <w:marRight w:val="0"/>
      <w:marTop w:val="0"/>
      <w:marBottom w:val="0"/>
      <w:divBdr>
        <w:top w:val="none" w:sz="0" w:space="0" w:color="auto"/>
        <w:left w:val="none" w:sz="0" w:space="0" w:color="auto"/>
        <w:bottom w:val="none" w:sz="0" w:space="0" w:color="auto"/>
        <w:right w:val="none" w:sz="0" w:space="0" w:color="auto"/>
      </w:divBdr>
      <w:divsChild>
        <w:div w:id="243221896">
          <w:marLeft w:val="0"/>
          <w:marRight w:val="0"/>
          <w:marTop w:val="0"/>
          <w:marBottom w:val="0"/>
          <w:divBdr>
            <w:top w:val="none" w:sz="0" w:space="0" w:color="auto"/>
            <w:left w:val="none" w:sz="0" w:space="0" w:color="auto"/>
            <w:bottom w:val="none" w:sz="0" w:space="0" w:color="auto"/>
            <w:right w:val="none" w:sz="0" w:space="0" w:color="auto"/>
          </w:divBdr>
          <w:divsChild>
            <w:div w:id="761607505">
              <w:marLeft w:val="0"/>
              <w:marRight w:val="0"/>
              <w:marTop w:val="0"/>
              <w:marBottom w:val="0"/>
              <w:divBdr>
                <w:top w:val="none" w:sz="0" w:space="0" w:color="auto"/>
                <w:left w:val="none" w:sz="0" w:space="0" w:color="auto"/>
                <w:bottom w:val="none" w:sz="0" w:space="0" w:color="auto"/>
                <w:right w:val="none" w:sz="0" w:space="0" w:color="auto"/>
              </w:divBdr>
              <w:divsChild>
                <w:div w:id="2037153292">
                  <w:marLeft w:val="0"/>
                  <w:marRight w:val="0"/>
                  <w:marTop w:val="0"/>
                  <w:marBottom w:val="0"/>
                  <w:divBdr>
                    <w:top w:val="none" w:sz="0" w:space="0" w:color="auto"/>
                    <w:left w:val="none" w:sz="0" w:space="0" w:color="auto"/>
                    <w:bottom w:val="none" w:sz="0" w:space="0" w:color="auto"/>
                    <w:right w:val="none" w:sz="0" w:space="0" w:color="auto"/>
                  </w:divBdr>
                  <w:divsChild>
                    <w:div w:id="1526748142">
                      <w:marLeft w:val="0"/>
                      <w:marRight w:val="0"/>
                      <w:marTop w:val="0"/>
                      <w:marBottom w:val="0"/>
                      <w:divBdr>
                        <w:top w:val="none" w:sz="0" w:space="0" w:color="auto"/>
                        <w:left w:val="none" w:sz="0" w:space="0" w:color="auto"/>
                        <w:bottom w:val="none" w:sz="0" w:space="0" w:color="auto"/>
                        <w:right w:val="none" w:sz="0" w:space="0" w:color="auto"/>
                      </w:divBdr>
                      <w:divsChild>
                        <w:div w:id="1830976439">
                          <w:marLeft w:val="0"/>
                          <w:marRight w:val="0"/>
                          <w:marTop w:val="0"/>
                          <w:marBottom w:val="0"/>
                          <w:divBdr>
                            <w:top w:val="none" w:sz="0" w:space="0" w:color="auto"/>
                            <w:left w:val="none" w:sz="0" w:space="0" w:color="auto"/>
                            <w:bottom w:val="none" w:sz="0" w:space="0" w:color="auto"/>
                            <w:right w:val="none" w:sz="0" w:space="0" w:color="auto"/>
                          </w:divBdr>
                          <w:divsChild>
                            <w:div w:id="524490526">
                              <w:marLeft w:val="0"/>
                              <w:marRight w:val="0"/>
                              <w:marTop w:val="0"/>
                              <w:marBottom w:val="0"/>
                              <w:divBdr>
                                <w:top w:val="none" w:sz="0" w:space="0" w:color="auto"/>
                                <w:left w:val="none" w:sz="0" w:space="0" w:color="auto"/>
                                <w:bottom w:val="none" w:sz="0" w:space="0" w:color="auto"/>
                                <w:right w:val="none" w:sz="0" w:space="0" w:color="auto"/>
                              </w:divBdr>
                              <w:divsChild>
                                <w:div w:id="500969470">
                                  <w:marLeft w:val="0"/>
                                  <w:marRight w:val="0"/>
                                  <w:marTop w:val="0"/>
                                  <w:marBottom w:val="0"/>
                                  <w:divBdr>
                                    <w:top w:val="none" w:sz="0" w:space="0" w:color="auto"/>
                                    <w:left w:val="none" w:sz="0" w:space="0" w:color="auto"/>
                                    <w:bottom w:val="none" w:sz="0" w:space="0" w:color="auto"/>
                                    <w:right w:val="none" w:sz="0" w:space="0" w:color="auto"/>
                                  </w:divBdr>
                                </w:div>
                                <w:div w:id="1135443065">
                                  <w:marLeft w:val="0"/>
                                  <w:marRight w:val="0"/>
                                  <w:marTop w:val="0"/>
                                  <w:marBottom w:val="0"/>
                                  <w:divBdr>
                                    <w:top w:val="none" w:sz="0" w:space="0" w:color="auto"/>
                                    <w:left w:val="none" w:sz="0" w:space="0" w:color="auto"/>
                                    <w:bottom w:val="none" w:sz="0" w:space="0" w:color="auto"/>
                                    <w:right w:val="none" w:sz="0" w:space="0" w:color="auto"/>
                                  </w:divBdr>
                                </w:div>
                                <w:div w:id="18160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04279">
          <w:marLeft w:val="0"/>
          <w:marRight w:val="0"/>
          <w:marTop w:val="0"/>
          <w:marBottom w:val="0"/>
          <w:divBdr>
            <w:top w:val="none" w:sz="0" w:space="0" w:color="auto"/>
            <w:left w:val="none" w:sz="0" w:space="0" w:color="auto"/>
            <w:bottom w:val="none" w:sz="0" w:space="0" w:color="auto"/>
            <w:right w:val="none" w:sz="0" w:space="0" w:color="auto"/>
          </w:divBdr>
        </w:div>
      </w:divsChild>
    </w:div>
    <w:div w:id="658266125">
      <w:bodyDiv w:val="1"/>
      <w:marLeft w:val="0"/>
      <w:marRight w:val="0"/>
      <w:marTop w:val="0"/>
      <w:marBottom w:val="0"/>
      <w:divBdr>
        <w:top w:val="none" w:sz="0" w:space="0" w:color="auto"/>
        <w:left w:val="none" w:sz="0" w:space="0" w:color="auto"/>
        <w:bottom w:val="none" w:sz="0" w:space="0" w:color="auto"/>
        <w:right w:val="none" w:sz="0" w:space="0" w:color="auto"/>
      </w:divBdr>
      <w:divsChild>
        <w:div w:id="956526244">
          <w:marLeft w:val="0"/>
          <w:marRight w:val="0"/>
          <w:marTop w:val="0"/>
          <w:marBottom w:val="0"/>
          <w:divBdr>
            <w:top w:val="none" w:sz="0" w:space="0" w:color="auto"/>
            <w:left w:val="none" w:sz="0" w:space="0" w:color="auto"/>
            <w:bottom w:val="none" w:sz="0" w:space="0" w:color="auto"/>
            <w:right w:val="none" w:sz="0" w:space="0" w:color="auto"/>
          </w:divBdr>
          <w:divsChild>
            <w:div w:id="8854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2547">
      <w:bodyDiv w:val="1"/>
      <w:marLeft w:val="0"/>
      <w:marRight w:val="0"/>
      <w:marTop w:val="0"/>
      <w:marBottom w:val="0"/>
      <w:divBdr>
        <w:top w:val="none" w:sz="0" w:space="0" w:color="auto"/>
        <w:left w:val="none" w:sz="0" w:space="0" w:color="auto"/>
        <w:bottom w:val="none" w:sz="0" w:space="0" w:color="auto"/>
        <w:right w:val="none" w:sz="0" w:space="0" w:color="auto"/>
      </w:divBdr>
    </w:div>
    <w:div w:id="734545682">
      <w:bodyDiv w:val="1"/>
      <w:marLeft w:val="0"/>
      <w:marRight w:val="0"/>
      <w:marTop w:val="0"/>
      <w:marBottom w:val="0"/>
      <w:divBdr>
        <w:top w:val="none" w:sz="0" w:space="0" w:color="auto"/>
        <w:left w:val="none" w:sz="0" w:space="0" w:color="auto"/>
        <w:bottom w:val="none" w:sz="0" w:space="0" w:color="auto"/>
        <w:right w:val="none" w:sz="0" w:space="0" w:color="auto"/>
      </w:divBdr>
    </w:div>
    <w:div w:id="1074930199">
      <w:bodyDiv w:val="1"/>
      <w:marLeft w:val="0"/>
      <w:marRight w:val="0"/>
      <w:marTop w:val="0"/>
      <w:marBottom w:val="0"/>
      <w:divBdr>
        <w:top w:val="none" w:sz="0" w:space="0" w:color="auto"/>
        <w:left w:val="none" w:sz="0" w:space="0" w:color="auto"/>
        <w:bottom w:val="none" w:sz="0" w:space="0" w:color="auto"/>
        <w:right w:val="none" w:sz="0" w:space="0" w:color="auto"/>
      </w:divBdr>
      <w:divsChild>
        <w:div w:id="1829125536">
          <w:blockQuote w:val="1"/>
          <w:marLeft w:val="0"/>
          <w:marRight w:val="0"/>
          <w:marTop w:val="0"/>
          <w:marBottom w:val="0"/>
          <w:divBdr>
            <w:top w:val="none" w:sz="0" w:space="0" w:color="auto"/>
            <w:left w:val="none" w:sz="0" w:space="0" w:color="auto"/>
            <w:bottom w:val="none" w:sz="0" w:space="0" w:color="auto"/>
            <w:right w:val="none" w:sz="0" w:space="0" w:color="auto"/>
          </w:divBdr>
          <w:divsChild>
            <w:div w:id="30036136">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2087920459">
                      <w:marLeft w:val="0"/>
                      <w:marRight w:val="0"/>
                      <w:marTop w:val="0"/>
                      <w:marBottom w:val="0"/>
                      <w:divBdr>
                        <w:top w:val="none" w:sz="0" w:space="0" w:color="auto"/>
                        <w:left w:val="none" w:sz="0" w:space="0" w:color="auto"/>
                        <w:bottom w:val="none" w:sz="0" w:space="0" w:color="auto"/>
                        <w:right w:val="none" w:sz="0" w:space="0" w:color="auto"/>
                      </w:divBdr>
                      <w:divsChild>
                        <w:div w:id="1752041939">
                          <w:marLeft w:val="0"/>
                          <w:marRight w:val="0"/>
                          <w:marTop w:val="0"/>
                          <w:marBottom w:val="0"/>
                          <w:divBdr>
                            <w:top w:val="none" w:sz="0" w:space="0" w:color="auto"/>
                            <w:left w:val="none" w:sz="0" w:space="0" w:color="auto"/>
                            <w:bottom w:val="none" w:sz="0" w:space="0" w:color="auto"/>
                            <w:right w:val="none" w:sz="0" w:space="0" w:color="auto"/>
                          </w:divBdr>
                          <w:divsChild>
                            <w:div w:id="971249992">
                              <w:marLeft w:val="0"/>
                              <w:marRight w:val="0"/>
                              <w:marTop w:val="0"/>
                              <w:marBottom w:val="0"/>
                              <w:divBdr>
                                <w:top w:val="none" w:sz="0" w:space="0" w:color="auto"/>
                                <w:left w:val="none" w:sz="0" w:space="0" w:color="auto"/>
                                <w:bottom w:val="none" w:sz="0" w:space="0" w:color="auto"/>
                                <w:right w:val="none" w:sz="0" w:space="0" w:color="auto"/>
                              </w:divBdr>
                              <w:divsChild>
                                <w:div w:id="4894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505433">
      <w:bodyDiv w:val="1"/>
      <w:marLeft w:val="0"/>
      <w:marRight w:val="0"/>
      <w:marTop w:val="0"/>
      <w:marBottom w:val="0"/>
      <w:divBdr>
        <w:top w:val="none" w:sz="0" w:space="0" w:color="auto"/>
        <w:left w:val="none" w:sz="0" w:space="0" w:color="auto"/>
        <w:bottom w:val="none" w:sz="0" w:space="0" w:color="auto"/>
        <w:right w:val="none" w:sz="0" w:space="0" w:color="auto"/>
      </w:divBdr>
    </w:div>
    <w:div w:id="1406416992">
      <w:bodyDiv w:val="1"/>
      <w:marLeft w:val="0"/>
      <w:marRight w:val="0"/>
      <w:marTop w:val="0"/>
      <w:marBottom w:val="0"/>
      <w:divBdr>
        <w:top w:val="none" w:sz="0" w:space="0" w:color="auto"/>
        <w:left w:val="none" w:sz="0" w:space="0" w:color="auto"/>
        <w:bottom w:val="none" w:sz="0" w:space="0" w:color="auto"/>
        <w:right w:val="none" w:sz="0" w:space="0" w:color="auto"/>
      </w:divBdr>
    </w:div>
    <w:div w:id="1699431177">
      <w:bodyDiv w:val="1"/>
      <w:marLeft w:val="0"/>
      <w:marRight w:val="0"/>
      <w:marTop w:val="0"/>
      <w:marBottom w:val="0"/>
      <w:divBdr>
        <w:top w:val="none" w:sz="0" w:space="0" w:color="auto"/>
        <w:left w:val="none" w:sz="0" w:space="0" w:color="auto"/>
        <w:bottom w:val="none" w:sz="0" w:space="0" w:color="auto"/>
        <w:right w:val="none" w:sz="0" w:space="0" w:color="auto"/>
      </w:divBdr>
    </w:div>
    <w:div w:id="1796485071">
      <w:bodyDiv w:val="1"/>
      <w:marLeft w:val="0"/>
      <w:marRight w:val="0"/>
      <w:marTop w:val="0"/>
      <w:marBottom w:val="0"/>
      <w:divBdr>
        <w:top w:val="none" w:sz="0" w:space="0" w:color="auto"/>
        <w:left w:val="none" w:sz="0" w:space="0" w:color="auto"/>
        <w:bottom w:val="none" w:sz="0" w:space="0" w:color="auto"/>
        <w:right w:val="none" w:sz="0" w:space="0" w:color="auto"/>
      </w:divBdr>
    </w:div>
    <w:div w:id="1886914220">
      <w:bodyDiv w:val="1"/>
      <w:marLeft w:val="0"/>
      <w:marRight w:val="0"/>
      <w:marTop w:val="0"/>
      <w:marBottom w:val="0"/>
      <w:divBdr>
        <w:top w:val="none" w:sz="0" w:space="0" w:color="auto"/>
        <w:left w:val="none" w:sz="0" w:space="0" w:color="auto"/>
        <w:bottom w:val="none" w:sz="0" w:space="0" w:color="auto"/>
        <w:right w:val="none" w:sz="0" w:space="0" w:color="auto"/>
      </w:divBdr>
    </w:div>
    <w:div w:id="2112123090">
      <w:bodyDiv w:val="1"/>
      <w:marLeft w:val="0"/>
      <w:marRight w:val="0"/>
      <w:marTop w:val="0"/>
      <w:marBottom w:val="0"/>
      <w:divBdr>
        <w:top w:val="none" w:sz="0" w:space="0" w:color="auto"/>
        <w:left w:val="none" w:sz="0" w:space="0" w:color="auto"/>
        <w:bottom w:val="none" w:sz="0" w:space="0" w:color="auto"/>
        <w:right w:val="none" w:sz="0" w:space="0" w:color="auto"/>
      </w:divBdr>
    </w:div>
    <w:div w:id="21468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backwellresidents@btinternet.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backwellresidents@btinterne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ackwellresident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backwellreside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BC42F-9488-48B4-9E38-5448EA58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2695</Words>
  <Characters>15367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Wells</dc:creator>
  <cp:keywords/>
  <dc:description/>
  <cp:lastModifiedBy>Margaret Kemp</cp:lastModifiedBy>
  <cp:revision>2</cp:revision>
  <cp:lastPrinted>2024-03-20T11:01:00Z</cp:lastPrinted>
  <dcterms:created xsi:type="dcterms:W3CDTF">2024-04-09T10:33:00Z</dcterms:created>
  <dcterms:modified xsi:type="dcterms:W3CDTF">2024-04-09T10:33:00Z</dcterms:modified>
</cp:coreProperties>
</file>